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AC" w:rsidRDefault="00E710AC" w:rsidP="00E710A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4204F" w:rsidRDefault="00E4204F" w:rsidP="00E4204F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E4204F" w:rsidRDefault="00E4204F" w:rsidP="00E4204F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E4204F" w:rsidRDefault="00C03658" w:rsidP="00E4204F">
      <w:r>
        <w:t xml:space="preserve">13 </w:t>
      </w:r>
      <w:proofErr w:type="spellStart"/>
      <w:r>
        <w:t>број</w:t>
      </w:r>
      <w:proofErr w:type="spellEnd"/>
      <w:r>
        <w:t>: 06–</w:t>
      </w:r>
      <w:r w:rsidR="00470ED6">
        <w:rPr>
          <w:lang w:val="en-US"/>
        </w:rPr>
        <w:t>2/</w:t>
      </w:r>
      <w:r w:rsidR="00A251BE">
        <w:rPr>
          <w:lang w:val="en-US"/>
        </w:rPr>
        <w:t>189</w:t>
      </w:r>
      <w:r>
        <w:rPr>
          <w:lang w:val="en-US"/>
        </w:rPr>
        <w:t>-</w:t>
      </w:r>
      <w:r w:rsidR="00E4204F">
        <w:t>14</w:t>
      </w:r>
    </w:p>
    <w:p w:rsidR="00E710AC" w:rsidRDefault="00470ED6" w:rsidP="00E710A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11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="00E710AC">
        <w:rPr>
          <w:rFonts w:ascii="Times New Roman" w:hAnsi="Times New Roman"/>
          <w:sz w:val="24"/>
          <w:szCs w:val="24"/>
        </w:rPr>
        <w:t>ју</w:t>
      </w:r>
      <w:r w:rsidR="005570C8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="00E710AC">
        <w:rPr>
          <w:rFonts w:ascii="Times New Roman" w:hAnsi="Times New Roman"/>
          <w:sz w:val="24"/>
          <w:szCs w:val="24"/>
          <w:lang w:val="ru-RU"/>
        </w:rPr>
        <w:t xml:space="preserve"> 2014. године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</w:p>
    <w:p w:rsidR="004F2223" w:rsidRDefault="004F2223" w:rsidP="00B43F4C">
      <w:pPr>
        <w:tabs>
          <w:tab w:val="left" w:pos="1134"/>
        </w:tabs>
        <w:rPr>
          <w:lang w:val="sr-Cyrl-CS"/>
        </w:rPr>
      </w:pPr>
    </w:p>
    <w:p w:rsidR="00B43F4C" w:rsidRPr="00BF2F64" w:rsidRDefault="00B43F4C" w:rsidP="00B43F4C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B43F4C" w:rsidRDefault="00470ED6" w:rsidP="00B43F4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ШЕСТЕ </w:t>
      </w:r>
      <w:r w:rsidR="00B43F4C">
        <w:rPr>
          <w:lang w:val="sr-Cyrl-CS"/>
        </w:rPr>
        <w:t xml:space="preserve">СЕДНИЦЕ ОДБОРА ЗА ПРОСТОРНО ПЛАНИРАЊЕ, САОБРАЋАЈ, ИНФРАСТРУКТУРУ И ТЕЛЕКОМУНИКАЦИЈЕ, </w:t>
      </w:r>
    </w:p>
    <w:p w:rsidR="00B43F4C" w:rsidRDefault="00B43F4C" w:rsidP="00B43F4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470ED6">
        <w:rPr>
          <w:lang w:val="sr-Cyrl-CS"/>
        </w:rPr>
        <w:t>11</w:t>
      </w:r>
      <w:r>
        <w:rPr>
          <w:lang w:val="sr-Cyrl-CS"/>
        </w:rPr>
        <w:t>. ЈУЛА 2014. ГОДИНЕ</w:t>
      </w:r>
    </w:p>
    <w:p w:rsidR="00E710AC" w:rsidRPr="00852AB4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F2223" w:rsidRPr="004F2223" w:rsidRDefault="00E710AC" w:rsidP="00797283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117CD0">
        <w:rPr>
          <w:rFonts w:ascii="Times New Roman" w:hAnsi="Times New Roman"/>
          <w:sz w:val="24"/>
          <w:szCs w:val="24"/>
          <w:lang w:val="sr-Cyrl-CS"/>
        </w:rPr>
        <w:t>11</w:t>
      </w:r>
      <w:r w:rsidR="005570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22233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F2223" w:rsidRPr="004F2223" w:rsidRDefault="00E710AC" w:rsidP="00797283">
      <w:pPr>
        <w:pStyle w:val="NoSpacing"/>
        <w:tabs>
          <w:tab w:val="right" w:pos="9360"/>
        </w:tabs>
        <w:ind w:left="1440" w:hanging="306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>
        <w:rPr>
          <w:rFonts w:ascii="Times New Roman" w:hAnsi="Times New Roman"/>
          <w:sz w:val="24"/>
          <w:szCs w:val="24"/>
        </w:rPr>
        <w:t>Милутин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>
        <w:rPr>
          <w:rFonts w:ascii="Times New Roman" w:hAnsi="Times New Roman"/>
          <w:sz w:val="24"/>
          <w:szCs w:val="24"/>
        </w:rPr>
        <w:t>Мркоњић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4F2223">
        <w:rPr>
          <w:rFonts w:ascii="Times New Roman" w:hAnsi="Times New Roman"/>
          <w:sz w:val="24"/>
          <w:szCs w:val="24"/>
        </w:rPr>
        <w:tab/>
      </w:r>
    </w:p>
    <w:p w:rsidR="00A01762" w:rsidRPr="00A01762" w:rsidRDefault="00F3180D" w:rsidP="0079728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1357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E239E" w:rsidRPr="00B61357">
        <w:rPr>
          <w:rFonts w:ascii="Times New Roman" w:hAnsi="Times New Roman"/>
          <w:sz w:val="24"/>
          <w:szCs w:val="24"/>
        </w:rPr>
        <w:t>С</w:t>
      </w:r>
      <w:r w:rsidR="00E710AC" w:rsidRPr="00B61357">
        <w:rPr>
          <w:rFonts w:ascii="Times New Roman" w:hAnsi="Times New Roman"/>
          <w:sz w:val="24"/>
          <w:szCs w:val="24"/>
        </w:rPr>
        <w:t>едници</w:t>
      </w:r>
      <w:proofErr w:type="spellEnd"/>
      <w:r w:rsidR="00E710AC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 w:rsidRPr="00B61357">
        <w:rPr>
          <w:rFonts w:ascii="Times New Roman" w:hAnsi="Times New Roman"/>
          <w:sz w:val="24"/>
          <w:szCs w:val="24"/>
        </w:rPr>
        <w:t>су</w:t>
      </w:r>
      <w:proofErr w:type="spellEnd"/>
      <w:r w:rsidR="00E710AC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 w:rsidRPr="00B61357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E710AC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 w:rsidRPr="00B61357">
        <w:rPr>
          <w:rFonts w:ascii="Times New Roman" w:hAnsi="Times New Roman"/>
          <w:sz w:val="24"/>
          <w:szCs w:val="24"/>
        </w:rPr>
        <w:t>чланови</w:t>
      </w:r>
      <w:proofErr w:type="spellEnd"/>
      <w:r w:rsidR="00E710AC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 w:rsidRPr="00B61357">
        <w:rPr>
          <w:rFonts w:ascii="Times New Roman" w:hAnsi="Times New Roman"/>
          <w:sz w:val="24"/>
          <w:szCs w:val="24"/>
        </w:rPr>
        <w:t>Одбора</w:t>
      </w:r>
      <w:proofErr w:type="spellEnd"/>
      <w:r w:rsidR="00E710AC" w:rsidRPr="00B61357">
        <w:rPr>
          <w:rFonts w:ascii="Times New Roman" w:hAnsi="Times New Roman"/>
          <w:sz w:val="24"/>
          <w:szCs w:val="24"/>
        </w:rPr>
        <w:t>:</w:t>
      </w:r>
      <w:r w:rsidR="005570C8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Константин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Арсеновић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0C8" w:rsidRPr="00B61357">
        <w:rPr>
          <w:rFonts w:ascii="Times New Roman" w:hAnsi="Times New Roman"/>
          <w:sz w:val="24"/>
          <w:szCs w:val="24"/>
        </w:rPr>
        <w:t>Зоран</w:t>
      </w:r>
      <w:proofErr w:type="spellEnd"/>
      <w:r w:rsidR="005570C8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 w:rsidRPr="00B61357">
        <w:rPr>
          <w:rFonts w:ascii="Times New Roman" w:hAnsi="Times New Roman"/>
          <w:sz w:val="24"/>
          <w:szCs w:val="24"/>
        </w:rPr>
        <w:t>Бојанић</w:t>
      </w:r>
      <w:proofErr w:type="spellEnd"/>
      <w:r w:rsidR="005570C8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Бранка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Бошњак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Јовица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Јевтић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Драган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Милан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 w:rsidRPr="00B61357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AD70B2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670D" w:rsidRPr="00B61357">
        <w:rPr>
          <w:rFonts w:ascii="Times New Roman" w:hAnsi="Times New Roman"/>
          <w:sz w:val="24"/>
          <w:szCs w:val="24"/>
        </w:rPr>
        <w:t>Зоран</w:t>
      </w:r>
      <w:proofErr w:type="spellEnd"/>
      <w:r w:rsidR="003B670D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70D" w:rsidRPr="00B61357">
        <w:rPr>
          <w:rFonts w:ascii="Times New Roman" w:hAnsi="Times New Roman"/>
          <w:sz w:val="24"/>
          <w:szCs w:val="24"/>
        </w:rPr>
        <w:t>Милекић</w:t>
      </w:r>
      <w:proofErr w:type="spellEnd"/>
      <w:r w:rsidR="003B670D" w:rsidRPr="00B61357">
        <w:rPr>
          <w:rFonts w:ascii="Times New Roman" w:hAnsi="Times New Roman"/>
          <w:sz w:val="24"/>
          <w:szCs w:val="24"/>
          <w:lang w:val="sr-Cyrl-RS"/>
        </w:rPr>
        <w:t>,</w:t>
      </w:r>
      <w:r w:rsidR="003B670D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70D" w:rsidRPr="00B61357">
        <w:rPr>
          <w:rFonts w:ascii="Times New Roman" w:hAnsi="Times New Roman"/>
          <w:sz w:val="24"/>
          <w:szCs w:val="24"/>
        </w:rPr>
        <w:t>Саша</w:t>
      </w:r>
      <w:proofErr w:type="spellEnd"/>
      <w:r w:rsidR="003B670D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70D" w:rsidRPr="00B61357">
        <w:rPr>
          <w:rFonts w:ascii="Times New Roman" w:hAnsi="Times New Roman"/>
          <w:sz w:val="24"/>
          <w:szCs w:val="24"/>
        </w:rPr>
        <w:t>Мирковић</w:t>
      </w:r>
      <w:proofErr w:type="spellEnd"/>
      <w:r w:rsidR="003B670D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0C8" w:rsidRPr="00B61357">
        <w:rPr>
          <w:rFonts w:ascii="Times New Roman" w:hAnsi="Times New Roman"/>
          <w:sz w:val="24"/>
          <w:szCs w:val="24"/>
        </w:rPr>
        <w:t>Мујо</w:t>
      </w:r>
      <w:proofErr w:type="spellEnd"/>
      <w:r w:rsidR="005570C8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 w:rsidRPr="00B61357">
        <w:rPr>
          <w:rFonts w:ascii="Times New Roman" w:hAnsi="Times New Roman"/>
          <w:sz w:val="24"/>
          <w:szCs w:val="24"/>
        </w:rPr>
        <w:t>Муковић</w:t>
      </w:r>
      <w:proofErr w:type="spellEnd"/>
      <w:r w:rsidR="005570C8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3758" w:rsidRPr="00B61357">
        <w:rPr>
          <w:rFonts w:ascii="Times New Roman" w:hAnsi="Times New Roman"/>
          <w:sz w:val="24"/>
          <w:szCs w:val="24"/>
        </w:rPr>
        <w:t>др</w:t>
      </w:r>
      <w:proofErr w:type="spellEnd"/>
      <w:r w:rsidR="003F3758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D3D" w:rsidRPr="00B61357">
        <w:rPr>
          <w:rFonts w:ascii="Times New Roman" w:hAnsi="Times New Roman"/>
          <w:sz w:val="24"/>
          <w:szCs w:val="24"/>
        </w:rPr>
        <w:t>Владимир</w:t>
      </w:r>
      <w:proofErr w:type="spellEnd"/>
      <w:r w:rsidR="00AC5D3D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D3D" w:rsidRPr="00B61357">
        <w:rPr>
          <w:rFonts w:ascii="Times New Roman" w:hAnsi="Times New Roman"/>
          <w:sz w:val="24"/>
          <w:szCs w:val="24"/>
        </w:rPr>
        <w:t>Орлић</w:t>
      </w:r>
      <w:proofErr w:type="spellEnd"/>
      <w:r w:rsidR="00AC5D3D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61357" w:rsidRPr="00B61357">
        <w:rPr>
          <w:rFonts w:ascii="Times New Roman" w:hAnsi="Times New Roman"/>
          <w:sz w:val="24"/>
          <w:szCs w:val="24"/>
        </w:rPr>
        <w:t>Катарина</w:t>
      </w:r>
      <w:proofErr w:type="spellEnd"/>
      <w:r w:rsidR="00B61357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1357" w:rsidRPr="00B61357">
        <w:rPr>
          <w:rFonts w:ascii="Times New Roman" w:hAnsi="Times New Roman"/>
          <w:sz w:val="24"/>
          <w:szCs w:val="24"/>
        </w:rPr>
        <w:t>Ракић</w:t>
      </w:r>
      <w:proofErr w:type="spellEnd"/>
      <w:r w:rsidR="005570C8" w:rsidRPr="00B61357">
        <w:rPr>
          <w:rFonts w:ascii="Times New Roman" w:hAnsi="Times New Roman"/>
          <w:sz w:val="24"/>
          <w:szCs w:val="24"/>
        </w:rPr>
        <w:t xml:space="preserve"> </w:t>
      </w:r>
      <w:r w:rsidR="004F65CD" w:rsidRPr="00B61357">
        <w:rPr>
          <w:rFonts w:ascii="Times New Roman" w:hAnsi="Times New Roman"/>
          <w:sz w:val="24"/>
          <w:szCs w:val="24"/>
        </w:rPr>
        <w:t>и</w:t>
      </w:r>
      <w:r w:rsidR="00AC5D3D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D3D" w:rsidRPr="00B61357">
        <w:rPr>
          <w:rFonts w:ascii="Times New Roman" w:hAnsi="Times New Roman"/>
          <w:sz w:val="24"/>
          <w:szCs w:val="24"/>
        </w:rPr>
        <w:t>Вучета</w:t>
      </w:r>
      <w:proofErr w:type="spellEnd"/>
      <w:r w:rsidR="00AC5D3D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D3D" w:rsidRPr="00B61357">
        <w:rPr>
          <w:rFonts w:ascii="Times New Roman" w:hAnsi="Times New Roman"/>
          <w:sz w:val="24"/>
          <w:szCs w:val="24"/>
        </w:rPr>
        <w:t>Тошковић</w:t>
      </w:r>
      <w:proofErr w:type="spellEnd"/>
    </w:p>
    <w:p w:rsidR="00A01762" w:rsidRPr="00A01762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61357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Pr="00B6135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357">
        <w:rPr>
          <w:rFonts w:ascii="Times New Roman" w:hAnsi="Times New Roman"/>
          <w:sz w:val="24"/>
          <w:szCs w:val="24"/>
        </w:rPr>
        <w:t>нису</w:t>
      </w:r>
      <w:proofErr w:type="spellEnd"/>
      <w:r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357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357">
        <w:rPr>
          <w:rFonts w:ascii="Times New Roman" w:hAnsi="Times New Roman"/>
          <w:sz w:val="24"/>
          <w:szCs w:val="24"/>
        </w:rPr>
        <w:t>чланови</w:t>
      </w:r>
      <w:proofErr w:type="spellEnd"/>
      <w:r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1357">
        <w:rPr>
          <w:rFonts w:ascii="Times New Roman" w:hAnsi="Times New Roman"/>
          <w:sz w:val="24"/>
          <w:szCs w:val="24"/>
        </w:rPr>
        <w:t>Одбора</w:t>
      </w:r>
      <w:proofErr w:type="spellEnd"/>
      <w:r w:rsidRPr="00B61357">
        <w:rPr>
          <w:rFonts w:ascii="Times New Roman" w:hAnsi="Times New Roman"/>
          <w:sz w:val="24"/>
          <w:szCs w:val="24"/>
        </w:rPr>
        <w:t>:</w:t>
      </w:r>
      <w:r w:rsidR="00F93CCA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CA" w:rsidRPr="00B61357">
        <w:rPr>
          <w:rFonts w:ascii="Times New Roman" w:hAnsi="Times New Roman"/>
          <w:sz w:val="24"/>
          <w:szCs w:val="24"/>
        </w:rPr>
        <w:t>Јован</w:t>
      </w:r>
      <w:proofErr w:type="spellEnd"/>
      <w:r w:rsidR="00F93CCA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CA" w:rsidRPr="00B61357">
        <w:rPr>
          <w:rFonts w:ascii="Times New Roman" w:hAnsi="Times New Roman"/>
          <w:sz w:val="24"/>
          <w:szCs w:val="24"/>
        </w:rPr>
        <w:t>Марковић</w:t>
      </w:r>
      <w:proofErr w:type="spellEnd"/>
      <w:r w:rsidR="00F93CCA" w:rsidRPr="00B61357">
        <w:rPr>
          <w:rFonts w:ascii="Times New Roman" w:hAnsi="Times New Roman"/>
          <w:sz w:val="24"/>
          <w:szCs w:val="24"/>
          <w:lang w:val="sr-Cyrl-RS"/>
        </w:rPr>
        <w:t>,</w:t>
      </w:r>
      <w:r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3E" w:rsidRPr="00B61357">
        <w:rPr>
          <w:rFonts w:ascii="Times New Roman" w:hAnsi="Times New Roman"/>
          <w:sz w:val="24"/>
          <w:szCs w:val="24"/>
        </w:rPr>
        <w:t>Александар</w:t>
      </w:r>
      <w:proofErr w:type="spellEnd"/>
      <w:r w:rsidR="0022233E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3E" w:rsidRPr="00B61357">
        <w:rPr>
          <w:rFonts w:ascii="Times New Roman" w:hAnsi="Times New Roman"/>
          <w:sz w:val="24"/>
          <w:szCs w:val="24"/>
        </w:rPr>
        <w:t>Сенић</w:t>
      </w:r>
      <w:proofErr w:type="spellEnd"/>
      <w:r w:rsidR="00F93CCA" w:rsidRPr="00B61357">
        <w:rPr>
          <w:rFonts w:ascii="Times New Roman" w:hAnsi="Times New Roman"/>
          <w:sz w:val="24"/>
          <w:szCs w:val="24"/>
          <w:lang w:val="sr-Cyrl-RS"/>
        </w:rPr>
        <w:t>,</w:t>
      </w:r>
      <w:r w:rsidR="0022233E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CA" w:rsidRPr="00B61357">
        <w:rPr>
          <w:rFonts w:ascii="Times New Roman" w:hAnsi="Times New Roman"/>
          <w:sz w:val="24"/>
          <w:szCs w:val="24"/>
        </w:rPr>
        <w:t>Сузана</w:t>
      </w:r>
      <w:proofErr w:type="spellEnd"/>
      <w:r w:rsidR="00F93CCA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3CCA" w:rsidRPr="00B61357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F93CCA" w:rsidRPr="00B61357">
        <w:rPr>
          <w:rFonts w:ascii="Times New Roman" w:hAnsi="Times New Roman"/>
          <w:sz w:val="24"/>
          <w:szCs w:val="24"/>
        </w:rPr>
        <w:t xml:space="preserve"> </w:t>
      </w:r>
      <w:r w:rsidR="0022233E" w:rsidRPr="00B61357">
        <w:rPr>
          <w:rFonts w:ascii="Times New Roman" w:hAnsi="Times New Roman"/>
          <w:sz w:val="24"/>
          <w:szCs w:val="24"/>
        </w:rPr>
        <w:t>и</w:t>
      </w:r>
      <w:r w:rsidR="003F3758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3E" w:rsidRPr="00B61357">
        <w:rPr>
          <w:rFonts w:ascii="Times New Roman" w:hAnsi="Times New Roman"/>
          <w:sz w:val="24"/>
          <w:szCs w:val="24"/>
        </w:rPr>
        <w:t>Горан</w:t>
      </w:r>
      <w:proofErr w:type="spellEnd"/>
      <w:r w:rsidR="0022233E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3E" w:rsidRPr="00B61357">
        <w:rPr>
          <w:rFonts w:ascii="Times New Roman" w:hAnsi="Times New Roman"/>
          <w:sz w:val="24"/>
          <w:szCs w:val="24"/>
        </w:rPr>
        <w:t>Ћирић</w:t>
      </w:r>
      <w:proofErr w:type="spellEnd"/>
      <w:r w:rsidR="0022233E" w:rsidRPr="00B6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3758" w:rsidRPr="00B61357">
        <w:rPr>
          <w:rFonts w:ascii="Times New Roman" w:hAnsi="Times New Roman"/>
          <w:sz w:val="24"/>
          <w:szCs w:val="24"/>
        </w:rPr>
        <w:t>нити</w:t>
      </w:r>
      <w:proofErr w:type="spellEnd"/>
      <w:r w:rsidR="003F3758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758" w:rsidRPr="00B61357">
        <w:rPr>
          <w:rFonts w:ascii="Times New Roman" w:hAnsi="Times New Roman"/>
          <w:sz w:val="24"/>
          <w:szCs w:val="24"/>
        </w:rPr>
        <w:t>њихови</w:t>
      </w:r>
      <w:proofErr w:type="spellEnd"/>
      <w:r w:rsidR="003F3758" w:rsidRPr="00B61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758" w:rsidRPr="00B61357">
        <w:rPr>
          <w:rFonts w:ascii="Times New Roman" w:hAnsi="Times New Roman"/>
          <w:sz w:val="24"/>
          <w:szCs w:val="24"/>
        </w:rPr>
        <w:t>заменици</w:t>
      </w:r>
      <w:proofErr w:type="spellEnd"/>
      <w:r w:rsidR="003F3758" w:rsidRPr="00B61357">
        <w:rPr>
          <w:rFonts w:ascii="Times New Roman" w:hAnsi="Times New Roman"/>
          <w:sz w:val="24"/>
          <w:szCs w:val="24"/>
        </w:rPr>
        <w:t>.</w:t>
      </w:r>
    </w:p>
    <w:p w:rsidR="004D2A8F" w:rsidRDefault="00E710AC" w:rsidP="004D2A8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из</w:t>
      </w:r>
      <w:proofErr w:type="spellEnd"/>
      <w:r w:rsidR="00487297">
        <w:rPr>
          <w:rFonts w:ascii="Times New Roman" w:hAnsi="Times New Roman"/>
          <w:sz w:val="24"/>
          <w:szCs w:val="24"/>
          <w:lang w:val="sr-Cyrl-CS"/>
        </w:rPr>
        <w:t xml:space="preserve"> Министарста </w:t>
      </w:r>
      <w:r w:rsidR="00CD53F7">
        <w:rPr>
          <w:rFonts w:ascii="Times New Roman" w:hAnsi="Times New Roman"/>
          <w:sz w:val="24"/>
          <w:szCs w:val="24"/>
          <w:lang w:val="sr-Cyrl-CS"/>
        </w:rPr>
        <w:t>грађеви</w:t>
      </w:r>
      <w:r w:rsidR="00937444">
        <w:rPr>
          <w:rFonts w:ascii="Times New Roman" w:hAnsi="Times New Roman"/>
          <w:sz w:val="24"/>
          <w:szCs w:val="24"/>
          <w:lang w:val="sr-Cyrl-CS"/>
        </w:rPr>
        <w:t>н</w:t>
      </w:r>
      <w:r w:rsidR="00CD53F7">
        <w:rPr>
          <w:rFonts w:ascii="Times New Roman" w:hAnsi="Times New Roman"/>
          <w:sz w:val="24"/>
          <w:szCs w:val="24"/>
          <w:lang w:val="sr-Cyrl-CS"/>
        </w:rPr>
        <w:t xml:space="preserve">арства, </w:t>
      </w:r>
      <w:r w:rsidR="00487297">
        <w:rPr>
          <w:rFonts w:ascii="Times New Roman" w:hAnsi="Times New Roman"/>
          <w:sz w:val="24"/>
          <w:szCs w:val="24"/>
          <w:lang w:val="sr-Cyrl-CS"/>
        </w:rPr>
        <w:t>саобраћаја</w:t>
      </w:r>
      <w:r w:rsidR="00CD53F7">
        <w:rPr>
          <w:rFonts w:ascii="Times New Roman" w:hAnsi="Times New Roman"/>
          <w:sz w:val="24"/>
          <w:szCs w:val="24"/>
          <w:lang w:val="sr-Cyrl-CS"/>
        </w:rPr>
        <w:t xml:space="preserve"> и инфраструктуре Дејан Т</w:t>
      </w:r>
      <w:r w:rsidR="004D2A8F">
        <w:rPr>
          <w:rFonts w:ascii="Times New Roman" w:hAnsi="Times New Roman"/>
          <w:sz w:val="24"/>
          <w:szCs w:val="24"/>
          <w:lang w:val="sr-Cyrl-CS"/>
        </w:rPr>
        <w:t>рифуновић, државни секретар</w:t>
      </w:r>
      <w:r w:rsidR="004D2A8F">
        <w:rPr>
          <w:rFonts w:ascii="Times New Roman" w:hAnsi="Times New Roman"/>
          <w:sz w:val="24"/>
          <w:szCs w:val="24"/>
        </w:rPr>
        <w:t>,</w:t>
      </w:r>
      <w:r w:rsidR="004D2A8F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726494">
        <w:rPr>
          <w:rFonts w:ascii="Times New Roman" w:hAnsi="Times New Roman"/>
          <w:sz w:val="24"/>
          <w:szCs w:val="24"/>
          <w:lang w:val="sr-Cyrl-CS"/>
        </w:rPr>
        <w:t xml:space="preserve">Лепосава Сојић, помоћник министра, </w:t>
      </w:r>
      <w:r w:rsidR="00487297">
        <w:rPr>
          <w:rFonts w:ascii="Times New Roman" w:hAnsi="Times New Roman"/>
          <w:sz w:val="24"/>
          <w:szCs w:val="24"/>
          <w:lang w:val="sr-Cyrl-CS"/>
        </w:rPr>
        <w:t xml:space="preserve">и из Министарства трговине, туризма и телекомуникација </w:t>
      </w:r>
      <w:r w:rsidR="00726494">
        <w:rPr>
          <w:rFonts w:ascii="Times New Roman" w:hAnsi="Times New Roman"/>
          <w:sz w:val="24"/>
          <w:szCs w:val="24"/>
          <w:lang w:val="sr-Cyrl-CS"/>
        </w:rPr>
        <w:t>Славенка Мијушковић,</w:t>
      </w:r>
      <w:r w:rsidR="006C43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2A8F" w:rsidRPr="00AE445F">
        <w:rPr>
          <w:rFonts w:ascii="Times New Roman" w:hAnsi="Times New Roman"/>
          <w:sz w:val="24"/>
          <w:szCs w:val="24"/>
          <w:lang w:val="sr-Cyrl-RS"/>
        </w:rPr>
        <w:t xml:space="preserve">начелник </w:t>
      </w:r>
      <w:r w:rsidR="004D2A8F" w:rsidRPr="00AE445F">
        <w:rPr>
          <w:rFonts w:ascii="Times New Roman" w:hAnsi="Times New Roman"/>
          <w:sz w:val="24"/>
          <w:szCs w:val="24"/>
          <w:lang w:val="sr-Cyrl-CS"/>
        </w:rPr>
        <w:t>Сектора за електронске комуникације информационо друштво и поштански саобраћај</w:t>
      </w:r>
      <w:r w:rsidR="004D2A8F">
        <w:rPr>
          <w:rFonts w:ascii="Times New Roman" w:hAnsi="Times New Roman"/>
          <w:sz w:val="24"/>
          <w:szCs w:val="24"/>
          <w:lang w:val="sr-Cyrl-CS"/>
        </w:rPr>
        <w:t>.</w:t>
      </w: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D92"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="00625D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2F1D67">
        <w:rPr>
          <w:rFonts w:ascii="Times New Roman" w:hAnsi="Times New Roman"/>
          <w:sz w:val="24"/>
          <w:szCs w:val="24"/>
        </w:rPr>
        <w:t>свој</w:t>
      </w:r>
      <w:r w:rsidR="00625D92">
        <w:rPr>
          <w:rFonts w:ascii="Times New Roman" w:hAnsi="Times New Roman"/>
          <w:sz w:val="24"/>
          <w:szCs w:val="24"/>
        </w:rPr>
        <w:t>ен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D92">
        <w:rPr>
          <w:rFonts w:ascii="Times New Roman" w:hAnsi="Times New Roman"/>
          <w:sz w:val="24"/>
          <w:szCs w:val="24"/>
        </w:rPr>
        <w:t>је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22233E" w:rsidRPr="00852AB4" w:rsidRDefault="0022233E" w:rsidP="00E710AC">
      <w:pPr>
        <w:jc w:val="both"/>
        <w:rPr>
          <w:lang w:val="sr-Cyrl-RS"/>
        </w:rPr>
      </w:pPr>
    </w:p>
    <w:p w:rsidR="00E710AC" w:rsidRDefault="00E710AC" w:rsidP="00E710AC">
      <w:pPr>
        <w:jc w:val="both"/>
      </w:pPr>
      <w:r>
        <w:t xml:space="preserve">                                                          Д н е в н </w:t>
      </w:r>
      <w:proofErr w:type="gramStart"/>
      <w:r>
        <w:t>и  р</w:t>
      </w:r>
      <w:proofErr w:type="gramEnd"/>
      <w:r>
        <w:t xml:space="preserve"> е д</w:t>
      </w:r>
    </w:p>
    <w:p w:rsidR="00E710AC" w:rsidRDefault="00E710AC" w:rsidP="00E710AC">
      <w:pPr>
        <w:jc w:val="both"/>
      </w:pPr>
    </w:p>
    <w:p w:rsidR="00797283" w:rsidRDefault="00797283" w:rsidP="00797283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AE445F">
        <w:rPr>
          <w:rFonts w:ascii="Times New Roman" w:hAnsi="Times New Roman"/>
          <w:sz w:val="24"/>
          <w:szCs w:val="24"/>
          <w:lang w:val="sr-Cyrl-RS"/>
        </w:rPr>
        <w:t>Разматрање Извештаја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 поплава, који је поднела Влада;</w:t>
      </w:r>
    </w:p>
    <w:p w:rsidR="00797283" w:rsidRDefault="00797283" w:rsidP="00797283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F2223" w:rsidRPr="00852AB4" w:rsidRDefault="00050469" w:rsidP="00852AB4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797283">
        <w:rPr>
          <w:rFonts w:ascii="Times New Roman" w:hAnsi="Times New Roman"/>
          <w:bCs/>
          <w:sz w:val="24"/>
          <w:szCs w:val="24"/>
          <w:lang w:val="sr-Cyrl-CS"/>
        </w:rPr>
        <w:t>Р</w:t>
      </w:r>
      <w:r w:rsidR="00324ED9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797283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="00324ED9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797283">
        <w:rPr>
          <w:rFonts w:ascii="Times New Roman" w:hAnsi="Times New Roman"/>
          <w:bCs/>
          <w:sz w:val="24"/>
          <w:szCs w:val="24"/>
          <w:lang w:val="sr-Cyrl-CS"/>
        </w:rPr>
        <w:t>з</w:t>
      </w:r>
      <w:r w:rsidR="00324ED9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797283">
        <w:rPr>
          <w:rFonts w:ascii="Times New Roman" w:hAnsi="Times New Roman"/>
          <w:bCs/>
          <w:sz w:val="24"/>
          <w:szCs w:val="24"/>
          <w:lang w:val="sr-Cyrl-CS"/>
        </w:rPr>
        <w:t>н</w:t>
      </w:r>
      <w:r w:rsidR="00324ED9"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797283">
        <w:rPr>
          <w:rFonts w:ascii="Times New Roman" w:hAnsi="Times New Roman"/>
          <w:bCs/>
          <w:sz w:val="24"/>
          <w:szCs w:val="24"/>
          <w:lang w:val="sr-Cyrl-CS"/>
        </w:rPr>
        <w:t>о.</w:t>
      </w:r>
    </w:p>
    <w:p w:rsidR="00852AB4" w:rsidRPr="00852AB4" w:rsidRDefault="00852AB4" w:rsidP="00852AB4">
      <w:pPr>
        <w:rPr>
          <w:lang w:val="sr-Cyrl-RS"/>
        </w:rPr>
      </w:pPr>
    </w:p>
    <w:p w:rsidR="00852AB4" w:rsidRPr="00852AB4" w:rsidRDefault="00852AB4" w:rsidP="00852A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7283" w:rsidRPr="00797283" w:rsidRDefault="00A05220" w:rsidP="00797283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97283">
        <w:rPr>
          <w:rFonts w:ascii="Times New Roman" w:hAnsi="Times New Roman"/>
          <w:bCs/>
          <w:sz w:val="24"/>
          <w:szCs w:val="24"/>
          <w:lang w:val="sr-Cyrl-CS"/>
        </w:rPr>
        <w:t xml:space="preserve">Прва тачка дневног реда </w:t>
      </w:r>
      <w:r w:rsidRPr="00797283">
        <w:rPr>
          <w:rFonts w:ascii="Times New Roman" w:hAnsi="Times New Roman"/>
          <w:b/>
          <w:bCs/>
          <w:sz w:val="24"/>
          <w:szCs w:val="24"/>
          <w:lang w:val="sr-Cyrl-CS"/>
        </w:rPr>
        <w:t xml:space="preserve">– </w:t>
      </w:r>
      <w:r w:rsidR="00797283" w:rsidRPr="00797283">
        <w:rPr>
          <w:rFonts w:ascii="Times New Roman" w:hAnsi="Times New Roman"/>
          <w:b/>
          <w:sz w:val="24"/>
          <w:szCs w:val="24"/>
          <w:lang w:val="sr-Cyrl-RS"/>
        </w:rPr>
        <w:t>Разматрање Извештаја о елементарној непогоди – поплави која је задесила Републику Србију и мерама које су предузете ради спасавања становништва и одбране угрожених места од</w:t>
      </w:r>
      <w:r w:rsidR="00F3180E">
        <w:rPr>
          <w:rFonts w:ascii="Times New Roman" w:hAnsi="Times New Roman"/>
          <w:b/>
          <w:sz w:val="24"/>
          <w:szCs w:val="24"/>
          <w:lang w:val="sr-Cyrl-RS"/>
        </w:rPr>
        <w:t xml:space="preserve"> поплава, који је поднела Влада</w:t>
      </w:r>
    </w:p>
    <w:p w:rsidR="00A05220" w:rsidRPr="00246C77" w:rsidRDefault="00A05220" w:rsidP="00246C77">
      <w:pPr>
        <w:rPr>
          <w:lang w:val="sr-Cyrl-CS"/>
        </w:rPr>
      </w:pPr>
    </w:p>
    <w:p w:rsidR="00A05220" w:rsidRPr="00246C77" w:rsidRDefault="00A05220" w:rsidP="00246C77">
      <w:pPr>
        <w:rPr>
          <w:lang w:val="sr-Cyrl-CS"/>
        </w:rPr>
      </w:pPr>
    </w:p>
    <w:p w:rsidR="00910007" w:rsidRDefault="00A9463C" w:rsidP="00E64E59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 w:rsidRPr="00A9463C">
        <w:rPr>
          <w:rFonts w:ascii="Times New Roman" w:hAnsi="Times New Roman"/>
          <w:bCs/>
          <w:sz w:val="24"/>
          <w:szCs w:val="24"/>
          <w:lang w:val="sr-Cyrl-CS"/>
        </w:rPr>
        <w:t>У уводном излагању</w:t>
      </w:r>
      <w:r>
        <w:rPr>
          <w:bCs/>
          <w:lang w:val="sr-Cyrl-CS"/>
        </w:rPr>
        <w:t xml:space="preserve"> </w:t>
      </w:r>
      <w:r w:rsidR="005205F6">
        <w:rPr>
          <w:rFonts w:ascii="Times New Roman" w:hAnsi="Times New Roman"/>
          <w:sz w:val="24"/>
          <w:szCs w:val="24"/>
          <w:lang w:val="sr-Cyrl-CS"/>
        </w:rPr>
        <w:t xml:space="preserve">Дејан Трифуновић, државни секретар </w:t>
      </w:r>
      <w:r w:rsidR="00CB7372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324ED9">
        <w:rPr>
          <w:rFonts w:ascii="Times New Roman" w:hAnsi="Times New Roman"/>
          <w:sz w:val="24"/>
          <w:szCs w:val="24"/>
          <w:lang w:val="sr-Cyrl-CS"/>
        </w:rPr>
        <w:t>М</w:t>
      </w:r>
      <w:r>
        <w:rPr>
          <w:rFonts w:ascii="Times New Roman" w:hAnsi="Times New Roman"/>
          <w:sz w:val="24"/>
          <w:szCs w:val="24"/>
          <w:lang w:val="sr-Cyrl-CS"/>
        </w:rPr>
        <w:t>инистарств</w:t>
      </w:r>
      <w:r w:rsidR="005205F6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807DF">
        <w:rPr>
          <w:rFonts w:ascii="Times New Roman" w:hAnsi="Times New Roman"/>
          <w:sz w:val="24"/>
          <w:szCs w:val="24"/>
          <w:lang w:val="sr-Cyrl-CS"/>
        </w:rPr>
        <w:t>грађевинарства, саобраћаја и инфраструктуре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7372">
        <w:rPr>
          <w:rFonts w:ascii="Times New Roman" w:hAnsi="Times New Roman"/>
          <w:sz w:val="24"/>
          <w:szCs w:val="24"/>
          <w:lang w:val="sr-Cyrl-CS"/>
        </w:rPr>
        <w:t>информисао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5E4A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CB7372">
        <w:rPr>
          <w:rFonts w:ascii="Times New Roman" w:hAnsi="Times New Roman"/>
          <w:sz w:val="24"/>
          <w:szCs w:val="24"/>
          <w:lang w:val="sr-Cyrl-CS"/>
        </w:rPr>
        <w:t xml:space="preserve">присутне 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да је завршена </w:t>
      </w:r>
      <w:r w:rsidR="009F4C5F">
        <w:rPr>
          <w:rFonts w:ascii="Times New Roman" w:hAnsi="Times New Roman"/>
          <w:sz w:val="24"/>
          <w:szCs w:val="24"/>
          <w:lang w:val="sr-Cyrl-CS"/>
        </w:rPr>
        <w:lastRenderedPageBreak/>
        <w:t>процена штете на инфраструктури</w:t>
      </w:r>
      <w:r w:rsidR="003F2A4A">
        <w:rPr>
          <w:rFonts w:ascii="Times New Roman" w:hAnsi="Times New Roman"/>
          <w:sz w:val="24"/>
          <w:szCs w:val="24"/>
          <w:lang w:val="sr-Cyrl-CS"/>
        </w:rPr>
        <w:t>,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F59F7">
        <w:rPr>
          <w:rFonts w:ascii="Times New Roman" w:hAnsi="Times New Roman"/>
          <w:sz w:val="24"/>
          <w:szCs w:val="24"/>
          <w:lang w:val="sr-Cyrl-CS"/>
        </w:rPr>
        <w:t xml:space="preserve">да су 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сва републичка предузећа </w:t>
      </w:r>
      <w:r w:rsidR="00221FD0">
        <w:rPr>
          <w:rFonts w:ascii="Times New Roman" w:hAnsi="Times New Roman"/>
          <w:sz w:val="24"/>
          <w:szCs w:val="24"/>
          <w:lang w:val="sr-Cyrl-CS"/>
        </w:rPr>
        <w:t>чији је рад б</w:t>
      </w:r>
      <w:r w:rsidR="00300185">
        <w:rPr>
          <w:rFonts w:ascii="Times New Roman" w:hAnsi="Times New Roman"/>
          <w:sz w:val="24"/>
          <w:szCs w:val="24"/>
          <w:lang w:val="sr-Cyrl-CS"/>
        </w:rPr>
        <w:t>итан за републичку инфрструкуру</w:t>
      </w:r>
      <w:r w:rsidR="00221FD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поднела </w:t>
      </w:r>
      <w:r w:rsidR="00221FD0">
        <w:rPr>
          <w:rFonts w:ascii="Times New Roman" w:hAnsi="Times New Roman"/>
          <w:sz w:val="24"/>
          <w:szCs w:val="24"/>
          <w:lang w:val="sr-Cyrl-CS"/>
        </w:rPr>
        <w:t>фин</w:t>
      </w:r>
      <w:r w:rsidR="00504A07">
        <w:rPr>
          <w:rFonts w:ascii="Times New Roman" w:hAnsi="Times New Roman"/>
          <w:sz w:val="24"/>
          <w:szCs w:val="24"/>
          <w:lang w:val="sr-Cyrl-CS"/>
        </w:rPr>
        <w:t>а</w:t>
      </w:r>
      <w:r w:rsidR="00221FD0">
        <w:rPr>
          <w:rFonts w:ascii="Times New Roman" w:hAnsi="Times New Roman"/>
          <w:sz w:val="24"/>
          <w:szCs w:val="24"/>
          <w:lang w:val="sr-Cyrl-CS"/>
        </w:rPr>
        <w:t xml:space="preserve">лне </w:t>
      </w:r>
      <w:r w:rsidR="0074064B">
        <w:rPr>
          <w:rFonts w:ascii="Times New Roman" w:hAnsi="Times New Roman"/>
          <w:sz w:val="24"/>
          <w:szCs w:val="24"/>
          <w:lang w:val="sr-Cyrl-CS"/>
        </w:rPr>
        <w:t>извештаје</w:t>
      </w:r>
      <w:r w:rsidR="00A97B1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и да 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директна </w:t>
      </w:r>
      <w:r w:rsidR="009F4C5F">
        <w:rPr>
          <w:rFonts w:ascii="Times New Roman" w:hAnsi="Times New Roman"/>
          <w:sz w:val="24"/>
          <w:szCs w:val="24"/>
          <w:lang w:val="sr-Cyrl-CS"/>
        </w:rPr>
        <w:t xml:space="preserve">штета износи 275,9 милиона </w:t>
      </w:r>
      <w:r w:rsidR="003F2A4A">
        <w:rPr>
          <w:rFonts w:ascii="Times New Roman" w:hAnsi="Times New Roman"/>
          <w:sz w:val="24"/>
          <w:szCs w:val="24"/>
          <w:lang w:val="sr-Cyrl-CS"/>
        </w:rPr>
        <w:t>еура</w:t>
      </w:r>
      <w:r w:rsidR="00A85E4A">
        <w:rPr>
          <w:rFonts w:ascii="Times New Roman" w:hAnsi="Times New Roman"/>
          <w:sz w:val="24"/>
          <w:szCs w:val="24"/>
          <w:lang w:val="sr-Cyrl-CS"/>
        </w:rPr>
        <w:t>.</w:t>
      </w:r>
      <w:r w:rsidR="00730F0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A0C8B">
        <w:rPr>
          <w:rFonts w:ascii="Times New Roman" w:hAnsi="Times New Roman"/>
          <w:sz w:val="24"/>
          <w:szCs w:val="24"/>
          <w:lang w:val="sr-Cyrl-CS"/>
        </w:rPr>
        <w:t>Посебно је наглашено да</w:t>
      </w:r>
      <w:r w:rsidR="00F30708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3A0C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0708">
        <w:rPr>
          <w:rFonts w:ascii="Times New Roman" w:hAnsi="Times New Roman"/>
          <w:sz w:val="24"/>
          <w:szCs w:val="24"/>
          <w:lang w:val="sr-Cyrl-CS"/>
        </w:rPr>
        <w:t>у</w:t>
      </w:r>
      <w:r w:rsidR="00A85E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том износу </w:t>
      </w:r>
      <w:r w:rsidR="00F30708">
        <w:rPr>
          <w:rFonts w:ascii="Times New Roman" w:hAnsi="Times New Roman"/>
          <w:sz w:val="24"/>
          <w:szCs w:val="24"/>
          <w:lang w:val="sr-Cyrl-CS"/>
        </w:rPr>
        <w:t xml:space="preserve">доминантно </w:t>
      </w:r>
      <w:r w:rsidR="00A85E4A">
        <w:rPr>
          <w:rFonts w:ascii="Times New Roman" w:hAnsi="Times New Roman"/>
          <w:sz w:val="24"/>
          <w:szCs w:val="24"/>
          <w:lang w:val="sr-Cyrl-CS"/>
        </w:rPr>
        <w:t xml:space="preserve">предузеће 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Електропривреде </w:t>
      </w:r>
      <w:r w:rsidR="00846335">
        <w:rPr>
          <w:rFonts w:ascii="Times New Roman" w:hAnsi="Times New Roman"/>
          <w:sz w:val="24"/>
          <w:szCs w:val="24"/>
          <w:lang w:val="sr-Cyrl-CS"/>
        </w:rPr>
        <w:t xml:space="preserve">Србије са </w:t>
      </w:r>
      <w:r w:rsidR="003F2A4A">
        <w:rPr>
          <w:rFonts w:ascii="Times New Roman" w:hAnsi="Times New Roman"/>
          <w:sz w:val="24"/>
          <w:szCs w:val="24"/>
          <w:lang w:val="sr-Cyrl-CS"/>
        </w:rPr>
        <w:t xml:space="preserve">119,1 милион евра. </w:t>
      </w:r>
      <w:r w:rsidR="00C414CD">
        <w:rPr>
          <w:rFonts w:ascii="Times New Roman" w:hAnsi="Times New Roman"/>
          <w:sz w:val="24"/>
          <w:szCs w:val="24"/>
          <w:lang w:val="sr-Cyrl-CS"/>
        </w:rPr>
        <w:t xml:space="preserve">Такође, </w:t>
      </w:r>
      <w:r w:rsidR="003F2A4A">
        <w:rPr>
          <w:rFonts w:ascii="Times New Roman" w:hAnsi="Times New Roman"/>
          <w:sz w:val="24"/>
          <w:szCs w:val="24"/>
          <w:lang w:val="sr-Cyrl-CS"/>
        </w:rPr>
        <w:t>126 локалних самоуправа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14CD">
        <w:rPr>
          <w:rFonts w:ascii="Times New Roman" w:hAnsi="Times New Roman"/>
          <w:sz w:val="24"/>
          <w:szCs w:val="24"/>
          <w:lang w:val="sr-Cyrl-CS"/>
        </w:rPr>
        <w:t>је поднело процену штете</w:t>
      </w:r>
      <w:r w:rsidR="008B09D5">
        <w:rPr>
          <w:rFonts w:ascii="Times New Roman" w:hAnsi="Times New Roman"/>
          <w:sz w:val="24"/>
          <w:szCs w:val="24"/>
          <w:lang w:val="sr-Cyrl-CS"/>
        </w:rPr>
        <w:t xml:space="preserve"> која је шира</w:t>
      </w:r>
      <w:r w:rsidR="003E6907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C414CD">
        <w:rPr>
          <w:rFonts w:ascii="Times New Roman" w:hAnsi="Times New Roman"/>
          <w:sz w:val="24"/>
          <w:szCs w:val="24"/>
          <w:lang w:val="sr-Cyrl-CS"/>
        </w:rPr>
        <w:t>обухвата стамбене објекте, јавне објекте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, локалну инфрструктуру, локалне путеве, </w:t>
      </w:r>
      <w:r w:rsidR="00E64E59">
        <w:rPr>
          <w:rFonts w:ascii="Times New Roman" w:hAnsi="Times New Roman"/>
          <w:sz w:val="24"/>
          <w:szCs w:val="24"/>
          <w:lang w:val="sr-Cyrl-CS"/>
        </w:rPr>
        <w:t>утицај на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привреду и пољоприведу </w:t>
      </w:r>
      <w:r w:rsidR="00CB7372">
        <w:rPr>
          <w:rFonts w:ascii="Times New Roman" w:hAnsi="Times New Roman"/>
          <w:sz w:val="24"/>
          <w:szCs w:val="24"/>
          <w:lang w:val="sr-Cyrl-CS"/>
        </w:rPr>
        <w:t>у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укупно</w:t>
      </w:r>
      <w:r w:rsidR="00CB7372">
        <w:rPr>
          <w:rFonts w:ascii="Times New Roman" w:hAnsi="Times New Roman"/>
          <w:sz w:val="24"/>
          <w:szCs w:val="24"/>
          <w:lang w:val="sr-Cyrl-CS"/>
        </w:rPr>
        <w:t>м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износ</w:t>
      </w:r>
      <w:r w:rsidR="00CB7372">
        <w:rPr>
          <w:rFonts w:ascii="Times New Roman" w:hAnsi="Times New Roman"/>
          <w:sz w:val="24"/>
          <w:szCs w:val="24"/>
          <w:lang w:val="sr-Cyrl-CS"/>
        </w:rPr>
        <w:t>у од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273,8 милиона еура </w:t>
      </w:r>
      <w:r w:rsidR="00973DEF">
        <w:rPr>
          <w:rFonts w:ascii="Times New Roman" w:hAnsi="Times New Roman"/>
          <w:sz w:val="24"/>
          <w:szCs w:val="24"/>
          <w:lang w:val="sr-Cyrl-CS"/>
        </w:rPr>
        <w:t xml:space="preserve">закључно </w:t>
      </w:r>
      <w:r w:rsidR="006F56C5">
        <w:rPr>
          <w:rFonts w:ascii="Times New Roman" w:hAnsi="Times New Roman"/>
          <w:sz w:val="24"/>
          <w:szCs w:val="24"/>
          <w:lang w:val="sr-Cyrl-CS"/>
        </w:rPr>
        <w:t>са 30 јуном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42A87">
        <w:rPr>
          <w:rFonts w:ascii="Times New Roman" w:hAnsi="Times New Roman"/>
          <w:sz w:val="24"/>
          <w:szCs w:val="24"/>
          <w:lang w:val="sr-Cyrl-CS"/>
        </w:rPr>
        <w:t>2014. године</w:t>
      </w:r>
      <w:r w:rsidR="00973DEF">
        <w:rPr>
          <w:rFonts w:ascii="Times New Roman" w:hAnsi="Times New Roman"/>
          <w:sz w:val="24"/>
          <w:szCs w:val="24"/>
          <w:lang w:val="sr-Cyrl-CS"/>
        </w:rPr>
        <w:t>.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197A">
        <w:rPr>
          <w:rFonts w:ascii="Times New Roman" w:hAnsi="Times New Roman"/>
          <w:sz w:val="24"/>
          <w:szCs w:val="24"/>
          <w:lang w:val="sr-Cyrl-CS"/>
        </w:rPr>
        <w:t xml:space="preserve">То су 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4F197A">
        <w:rPr>
          <w:rFonts w:ascii="Times New Roman" w:hAnsi="Times New Roman"/>
          <w:sz w:val="24"/>
          <w:szCs w:val="24"/>
          <w:lang w:val="sr-Cyrl-CS"/>
        </w:rPr>
        <w:t>директни инпути за остале се</w:t>
      </w:r>
      <w:r w:rsidR="00E64E59">
        <w:rPr>
          <w:rFonts w:ascii="Times New Roman" w:hAnsi="Times New Roman"/>
          <w:sz w:val="24"/>
          <w:szCs w:val="24"/>
          <w:lang w:val="sr-Cyrl-CS"/>
        </w:rPr>
        <w:t>гменте</w:t>
      </w:r>
      <w:r w:rsidR="008B09D5">
        <w:rPr>
          <w:rFonts w:ascii="Times New Roman" w:hAnsi="Times New Roman"/>
          <w:sz w:val="24"/>
          <w:szCs w:val="24"/>
          <w:lang w:val="sr-Cyrl-CS"/>
        </w:rPr>
        <w:t>,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који раде своје детаљније процене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265AC">
        <w:rPr>
          <w:rFonts w:ascii="Times New Roman" w:hAnsi="Times New Roman"/>
          <w:sz w:val="24"/>
          <w:szCs w:val="24"/>
          <w:lang w:val="sr-Cyrl-CS"/>
        </w:rPr>
        <w:t>У току је к</w:t>
      </w:r>
      <w:r w:rsidR="006F56C5">
        <w:rPr>
          <w:rFonts w:ascii="Times New Roman" w:hAnsi="Times New Roman"/>
          <w:sz w:val="24"/>
          <w:szCs w:val="24"/>
          <w:lang w:val="sr-Cyrl-CS"/>
        </w:rPr>
        <w:t>онсолидов</w:t>
      </w:r>
      <w:r w:rsidR="00C265AC">
        <w:rPr>
          <w:rFonts w:ascii="Times New Roman" w:hAnsi="Times New Roman"/>
          <w:sz w:val="24"/>
          <w:szCs w:val="24"/>
          <w:lang w:val="sr-Cyrl-CS"/>
        </w:rPr>
        <w:t>ањ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е 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финансијске 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помоћи </w:t>
      </w:r>
      <w:r w:rsidR="00161CE6">
        <w:rPr>
          <w:rFonts w:ascii="Times New Roman" w:hAnsi="Times New Roman"/>
          <w:sz w:val="24"/>
          <w:szCs w:val="24"/>
          <w:lang w:val="sr-Cyrl-CS"/>
        </w:rPr>
        <w:t>из средстава Европске уније и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 Светске банке, </w:t>
      </w:r>
      <w:r w:rsidR="00882BF7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E64E59">
        <w:rPr>
          <w:rFonts w:ascii="Times New Roman" w:hAnsi="Times New Roman"/>
          <w:sz w:val="24"/>
          <w:szCs w:val="24"/>
          <w:lang w:val="sr-Cyrl-CS"/>
        </w:rPr>
        <w:t>донаторска средства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F63A0">
        <w:rPr>
          <w:rFonts w:ascii="Times New Roman" w:hAnsi="Times New Roman"/>
          <w:sz w:val="24"/>
          <w:szCs w:val="24"/>
          <w:lang w:val="sr-Cyrl-CS"/>
        </w:rPr>
        <w:t>износе</w:t>
      </w:r>
      <w:r w:rsidR="00161C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F63A0">
        <w:rPr>
          <w:rFonts w:ascii="Times New Roman" w:hAnsi="Times New Roman"/>
          <w:sz w:val="24"/>
          <w:szCs w:val="24"/>
          <w:lang w:val="sr-Cyrl-CS"/>
        </w:rPr>
        <w:t xml:space="preserve">око </w:t>
      </w:r>
      <w:r w:rsidR="00161CE6">
        <w:rPr>
          <w:rFonts w:ascii="Times New Roman" w:hAnsi="Times New Roman"/>
          <w:sz w:val="24"/>
          <w:szCs w:val="24"/>
          <w:lang w:val="sr-Cyrl-CS"/>
        </w:rPr>
        <w:t>30 милиона евра</w:t>
      </w:r>
      <w:r w:rsidR="00E64E5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27004D">
        <w:rPr>
          <w:rFonts w:ascii="Times New Roman" w:hAnsi="Times New Roman"/>
          <w:sz w:val="24"/>
          <w:szCs w:val="24"/>
          <w:lang w:val="sr-Cyrl-CS"/>
        </w:rPr>
        <w:t>Институционални</w:t>
      </w:r>
      <w:r w:rsidR="00B22EA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7004D">
        <w:rPr>
          <w:rFonts w:ascii="Times New Roman" w:hAnsi="Times New Roman"/>
          <w:sz w:val="24"/>
          <w:szCs w:val="24"/>
          <w:lang w:val="sr-Cyrl-CS"/>
        </w:rPr>
        <w:t>оквир чине</w:t>
      </w:r>
      <w:r w:rsidR="006730F6">
        <w:rPr>
          <w:rFonts w:ascii="Times New Roman" w:hAnsi="Times New Roman"/>
          <w:sz w:val="24"/>
          <w:szCs w:val="24"/>
          <w:lang w:val="sr-Cyrl-CS"/>
        </w:rPr>
        <w:t>:</w:t>
      </w:r>
      <w:r w:rsidR="0027004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F63A0">
        <w:rPr>
          <w:rFonts w:ascii="Times New Roman" w:hAnsi="Times New Roman"/>
          <w:sz w:val="24"/>
          <w:szCs w:val="24"/>
          <w:lang w:val="sr-Cyrl-CS"/>
        </w:rPr>
        <w:t>Канцеларија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0F25">
        <w:rPr>
          <w:rFonts w:ascii="Times New Roman" w:hAnsi="Times New Roman"/>
          <w:sz w:val="24"/>
          <w:szCs w:val="24"/>
          <w:lang w:val="sr-Cyrl-CS"/>
        </w:rPr>
        <w:t xml:space="preserve">као оперативно тело, </w:t>
      </w:r>
      <w:r w:rsidR="00736773">
        <w:rPr>
          <w:rFonts w:ascii="Times New Roman" w:hAnsi="Times New Roman"/>
          <w:sz w:val="24"/>
          <w:szCs w:val="24"/>
          <w:lang w:val="sr-Cyrl-CS"/>
        </w:rPr>
        <w:t>које</w:t>
      </w:r>
      <w:r w:rsidR="00A005D6">
        <w:rPr>
          <w:rFonts w:ascii="Times New Roman" w:hAnsi="Times New Roman"/>
          <w:sz w:val="24"/>
          <w:szCs w:val="24"/>
          <w:lang w:val="sr-Cyrl-CS"/>
        </w:rPr>
        <w:t xml:space="preserve"> спроводи и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координира </w:t>
      </w:r>
      <w:r w:rsidR="00BC5463">
        <w:rPr>
          <w:rFonts w:ascii="Times New Roman" w:hAnsi="Times New Roman"/>
          <w:sz w:val="24"/>
          <w:szCs w:val="24"/>
          <w:lang w:val="sr-Cyrl-CS"/>
        </w:rPr>
        <w:t xml:space="preserve">све </w:t>
      </w:r>
      <w:r w:rsidR="006F56C5">
        <w:rPr>
          <w:rFonts w:ascii="Times New Roman" w:hAnsi="Times New Roman"/>
          <w:sz w:val="24"/>
          <w:szCs w:val="24"/>
          <w:lang w:val="sr-Cyrl-CS"/>
        </w:rPr>
        <w:t>активности</w:t>
      </w:r>
      <w:r w:rsidR="00955AAF">
        <w:rPr>
          <w:rFonts w:ascii="Times New Roman" w:hAnsi="Times New Roman"/>
          <w:sz w:val="24"/>
          <w:szCs w:val="24"/>
          <w:lang w:val="sr-Cyrl-CS"/>
        </w:rPr>
        <w:t>,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Комисиј</w:t>
      </w:r>
      <w:r w:rsidR="008F63A0">
        <w:rPr>
          <w:rFonts w:ascii="Times New Roman" w:hAnsi="Times New Roman"/>
          <w:sz w:val="24"/>
          <w:szCs w:val="24"/>
          <w:lang w:val="sr-Cyrl-CS"/>
        </w:rPr>
        <w:t>а</w:t>
      </w:r>
      <w:r w:rsidR="00BC54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3AAB">
        <w:rPr>
          <w:rFonts w:ascii="Times New Roman" w:hAnsi="Times New Roman"/>
          <w:sz w:val="24"/>
          <w:szCs w:val="24"/>
          <w:lang w:val="sr-Cyrl-CS"/>
        </w:rPr>
        <w:t xml:space="preserve">као 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политичко тело </w:t>
      </w:r>
      <w:r w:rsidR="00BC5463">
        <w:rPr>
          <w:rFonts w:ascii="Times New Roman" w:hAnsi="Times New Roman"/>
          <w:sz w:val="24"/>
          <w:szCs w:val="24"/>
          <w:lang w:val="sr-Cyrl-CS"/>
        </w:rPr>
        <w:t xml:space="preserve">које је </w:t>
      </w:r>
      <w:r w:rsidR="00B73AAB">
        <w:rPr>
          <w:rFonts w:ascii="Times New Roman" w:hAnsi="Times New Roman"/>
          <w:sz w:val="24"/>
          <w:szCs w:val="24"/>
          <w:lang w:val="sr-Cyrl-CS"/>
        </w:rPr>
        <w:t>урадило процену штете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6F56C5">
        <w:rPr>
          <w:rFonts w:ascii="Times New Roman" w:hAnsi="Times New Roman"/>
          <w:sz w:val="24"/>
          <w:szCs w:val="24"/>
          <w:lang w:val="sr-Cyrl-CS"/>
        </w:rPr>
        <w:t>ресорна министарства</w:t>
      </w:r>
      <w:r w:rsidR="006730F6">
        <w:rPr>
          <w:rFonts w:ascii="Times New Roman" w:hAnsi="Times New Roman"/>
          <w:sz w:val="24"/>
          <w:szCs w:val="24"/>
          <w:lang w:val="sr-Cyrl-CS"/>
        </w:rPr>
        <w:t>,</w:t>
      </w:r>
      <w:r w:rsidR="006F56C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36773">
        <w:rPr>
          <w:rFonts w:ascii="Times New Roman" w:hAnsi="Times New Roman"/>
          <w:sz w:val="24"/>
          <w:szCs w:val="24"/>
          <w:lang w:val="sr-Cyrl-CS"/>
        </w:rPr>
        <w:t>које свако из свог домен</w:t>
      </w:r>
      <w:r w:rsidR="00A005D6">
        <w:rPr>
          <w:rFonts w:ascii="Times New Roman" w:hAnsi="Times New Roman"/>
          <w:sz w:val="24"/>
          <w:szCs w:val="24"/>
          <w:lang w:val="sr-Cyrl-CS"/>
        </w:rPr>
        <w:t>а</w:t>
      </w:r>
      <w:r w:rsidR="00736773">
        <w:rPr>
          <w:rFonts w:ascii="Times New Roman" w:hAnsi="Times New Roman"/>
          <w:sz w:val="24"/>
          <w:szCs w:val="24"/>
          <w:lang w:val="sr-Cyrl-CS"/>
        </w:rPr>
        <w:t xml:space="preserve"> преузима</w:t>
      </w:r>
      <w:r w:rsidR="006730F6">
        <w:rPr>
          <w:rFonts w:ascii="Times New Roman" w:hAnsi="Times New Roman"/>
          <w:sz w:val="24"/>
          <w:szCs w:val="24"/>
          <w:lang w:val="sr-Cyrl-CS"/>
        </w:rPr>
        <w:t xml:space="preserve"> одређене активности</w:t>
      </w:r>
      <w:r w:rsidR="00B73AAB">
        <w:rPr>
          <w:rFonts w:ascii="Times New Roman" w:hAnsi="Times New Roman"/>
          <w:sz w:val="24"/>
          <w:szCs w:val="24"/>
          <w:lang w:val="sr-Cyrl-CS"/>
        </w:rPr>
        <w:t xml:space="preserve">. У оквиру </w:t>
      </w:r>
      <w:r w:rsidR="00133709">
        <w:rPr>
          <w:rFonts w:ascii="Times New Roman" w:hAnsi="Times New Roman"/>
          <w:sz w:val="24"/>
          <w:szCs w:val="24"/>
          <w:lang w:val="sr-Cyrl-CS"/>
        </w:rPr>
        <w:t>М</w:t>
      </w:r>
      <w:r w:rsidR="00736773">
        <w:rPr>
          <w:rFonts w:ascii="Times New Roman" w:hAnsi="Times New Roman"/>
          <w:sz w:val="24"/>
          <w:szCs w:val="24"/>
          <w:lang w:val="sr-Cyrl-CS"/>
        </w:rPr>
        <w:t>инистарства ф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ормирна је </w:t>
      </w:r>
      <w:r w:rsidR="00133709">
        <w:rPr>
          <w:rFonts w:ascii="Times New Roman" w:hAnsi="Times New Roman"/>
          <w:sz w:val="24"/>
          <w:szCs w:val="24"/>
          <w:lang w:val="sr-Cyrl-CS"/>
        </w:rPr>
        <w:t>Р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адна група за координцију, </w:t>
      </w:r>
      <w:r w:rsidR="00E50C49">
        <w:rPr>
          <w:rFonts w:ascii="Times New Roman" w:hAnsi="Times New Roman"/>
          <w:sz w:val="24"/>
          <w:szCs w:val="24"/>
          <w:lang w:val="sr-Cyrl-CS"/>
        </w:rPr>
        <w:t xml:space="preserve">послове </w:t>
      </w:r>
      <w:r w:rsidR="00955AAF">
        <w:rPr>
          <w:rFonts w:ascii="Times New Roman" w:hAnsi="Times New Roman"/>
          <w:sz w:val="24"/>
          <w:szCs w:val="24"/>
          <w:lang w:val="sr-Cyrl-CS"/>
        </w:rPr>
        <w:t>заштит</w:t>
      </w:r>
      <w:r w:rsidR="00E50C49">
        <w:rPr>
          <w:rFonts w:ascii="Times New Roman" w:hAnsi="Times New Roman"/>
          <w:sz w:val="24"/>
          <w:szCs w:val="24"/>
          <w:lang w:val="sr-Cyrl-CS"/>
        </w:rPr>
        <w:t>е</w:t>
      </w:r>
      <w:r w:rsidR="00955AAF">
        <w:rPr>
          <w:rFonts w:ascii="Times New Roman" w:hAnsi="Times New Roman"/>
          <w:sz w:val="24"/>
          <w:szCs w:val="24"/>
          <w:lang w:val="sr-Cyrl-CS"/>
        </w:rPr>
        <w:t xml:space="preserve"> и спашавање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која је свакодневно заседала 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и била у </w:t>
      </w:r>
      <w:r w:rsidR="00C90588">
        <w:rPr>
          <w:rFonts w:ascii="Times New Roman" w:hAnsi="Times New Roman"/>
          <w:sz w:val="24"/>
          <w:szCs w:val="24"/>
          <w:lang w:val="sr-Cyrl-CS"/>
        </w:rPr>
        <w:t xml:space="preserve">сталној </w:t>
      </w:r>
      <w:r w:rsidR="004D0D29">
        <w:rPr>
          <w:rFonts w:ascii="Times New Roman" w:hAnsi="Times New Roman"/>
          <w:sz w:val="24"/>
          <w:szCs w:val="24"/>
          <w:lang w:val="sr-Cyrl-CS"/>
        </w:rPr>
        <w:t>координацији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са 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Републичким штабом за </w:t>
      </w:r>
      <w:r w:rsidR="0078593C">
        <w:rPr>
          <w:rFonts w:ascii="Times New Roman" w:hAnsi="Times New Roman"/>
          <w:sz w:val="24"/>
          <w:szCs w:val="24"/>
          <w:lang w:val="sr-Cyrl-CS"/>
        </w:rPr>
        <w:t xml:space="preserve">ванредне ситуације и са </w:t>
      </w:r>
      <w:r w:rsidR="0062779D">
        <w:rPr>
          <w:rFonts w:ascii="Times New Roman" w:hAnsi="Times New Roman"/>
          <w:sz w:val="24"/>
          <w:szCs w:val="24"/>
          <w:lang w:val="sr-Cyrl-CS"/>
        </w:rPr>
        <w:t>свим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предузећима</w:t>
      </w:r>
      <w:r w:rsidR="0062779D">
        <w:rPr>
          <w:rFonts w:ascii="Times New Roman" w:hAnsi="Times New Roman"/>
          <w:sz w:val="24"/>
          <w:szCs w:val="24"/>
          <w:lang w:val="sr-Cyrl-CS"/>
        </w:rPr>
        <w:t xml:space="preserve">, управама и агенцијама </w:t>
      </w:r>
      <w:r w:rsidR="000A06D3">
        <w:rPr>
          <w:rFonts w:ascii="Times New Roman" w:hAnsi="Times New Roman"/>
          <w:sz w:val="24"/>
          <w:szCs w:val="24"/>
          <w:lang w:val="sr-Cyrl-CS"/>
        </w:rPr>
        <w:t>која се налазе</w:t>
      </w:r>
      <w:r w:rsidR="007406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D0D29">
        <w:rPr>
          <w:rFonts w:ascii="Times New Roman" w:hAnsi="Times New Roman"/>
          <w:sz w:val="24"/>
          <w:szCs w:val="24"/>
          <w:lang w:val="sr-Cyrl-CS"/>
        </w:rPr>
        <w:t>под Министарство</w:t>
      </w:r>
      <w:r w:rsidR="00C90588">
        <w:rPr>
          <w:rFonts w:ascii="Times New Roman" w:hAnsi="Times New Roman"/>
          <w:sz w:val="24"/>
          <w:szCs w:val="24"/>
          <w:lang w:val="sr-Cyrl-CS"/>
        </w:rPr>
        <w:t xml:space="preserve">м. </w:t>
      </w:r>
      <w:r w:rsidR="006B4C2E">
        <w:rPr>
          <w:rFonts w:ascii="Times New Roman" w:hAnsi="Times New Roman"/>
          <w:sz w:val="24"/>
          <w:szCs w:val="24"/>
          <w:lang w:val="sr-Cyrl-CS"/>
        </w:rPr>
        <w:t>Истовремено</w:t>
      </w:r>
      <w:r w:rsidR="008F7C03">
        <w:rPr>
          <w:rFonts w:ascii="Times New Roman" w:hAnsi="Times New Roman"/>
          <w:sz w:val="24"/>
          <w:szCs w:val="24"/>
          <w:lang w:val="sr-Cyrl-CS"/>
        </w:rPr>
        <w:t xml:space="preserve"> је и приватни сектор</w:t>
      </w:r>
      <w:r w:rsidR="006C4A16">
        <w:rPr>
          <w:rFonts w:ascii="Times New Roman" w:hAnsi="Times New Roman"/>
          <w:sz w:val="24"/>
          <w:szCs w:val="24"/>
          <w:lang w:val="sr-Cyrl-CS"/>
        </w:rPr>
        <w:t xml:space="preserve"> био ангажован</w:t>
      </w:r>
      <w:r w:rsidR="008F7C03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50FDE" w:rsidRPr="00085DEB" w:rsidRDefault="006C4A16" w:rsidP="00F36D3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AE6B0D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Cyrl-CS"/>
        </w:rPr>
        <w:t xml:space="preserve">звештају је дат и списак свих предузећа 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350FDE">
        <w:rPr>
          <w:rFonts w:ascii="Times New Roman" w:hAnsi="Times New Roman"/>
          <w:sz w:val="24"/>
          <w:szCs w:val="24"/>
          <w:lang w:val="sr-Cyrl-CS"/>
        </w:rPr>
        <w:t>њихов допринос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67D5D">
        <w:rPr>
          <w:rFonts w:ascii="Times New Roman" w:hAnsi="Times New Roman"/>
          <w:sz w:val="24"/>
          <w:szCs w:val="24"/>
          <w:lang w:val="sr-Cyrl-CS"/>
        </w:rPr>
        <w:t>као и</w:t>
      </w:r>
      <w:r w:rsidR="00AE6B0D">
        <w:rPr>
          <w:rFonts w:ascii="Times New Roman" w:hAnsi="Times New Roman"/>
          <w:sz w:val="24"/>
          <w:szCs w:val="24"/>
          <w:lang w:val="sr-Cyrl-CS"/>
        </w:rPr>
        <w:t xml:space="preserve"> кључне активости које су реализоване</w:t>
      </w:r>
      <w:r w:rsidR="007553D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F7C03" w:rsidRPr="00085DEB">
        <w:rPr>
          <w:rFonts w:ascii="Times New Roman" w:hAnsi="Times New Roman"/>
          <w:bCs/>
          <w:sz w:val="24"/>
          <w:szCs w:val="24"/>
          <w:lang w:val="sr-Cyrl-CS"/>
        </w:rPr>
        <w:t>Извршена је оперативна снација путева</w:t>
      </w:r>
      <w:r w:rsidR="001F2505">
        <w:rPr>
          <w:rFonts w:ascii="Times New Roman" w:hAnsi="Times New Roman"/>
          <w:bCs/>
          <w:sz w:val="24"/>
          <w:szCs w:val="24"/>
          <w:lang w:val="sr-Cyrl-CS"/>
        </w:rPr>
        <w:t>, а  о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>стало ће бити санирано из ИПА средстава и</w:t>
      </w:r>
      <w:r w:rsidR="003C76F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7553D4">
        <w:rPr>
          <w:rFonts w:ascii="Times New Roman" w:hAnsi="Times New Roman"/>
          <w:bCs/>
          <w:sz w:val="24"/>
          <w:szCs w:val="24"/>
          <w:lang w:val="sr-Cyrl-CS"/>
        </w:rPr>
        <w:t>из репрограмирних средстава за рехабилитацију путева Светске банке</w:t>
      </w:r>
      <w:r w:rsidR="00F62791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BC02B6" w:rsidRDefault="003C76FD" w:rsidP="00EA1AB0">
      <w:pPr>
        <w:jc w:val="both"/>
        <w:rPr>
          <w:lang w:val="sr-Cyrl-CS"/>
        </w:rPr>
      </w:pPr>
      <w:r>
        <w:rPr>
          <w:bCs/>
          <w:lang w:val="sr-Cyrl-CS"/>
        </w:rPr>
        <w:tab/>
      </w:r>
      <w:r w:rsidR="00AE2A29">
        <w:rPr>
          <w:lang w:val="sr-Cyrl-CS"/>
        </w:rPr>
        <w:t>ЈП</w:t>
      </w:r>
      <w:r w:rsidR="00DD09B1">
        <w:rPr>
          <w:lang w:val="sr-Cyrl-CS"/>
        </w:rPr>
        <w:t xml:space="preserve"> </w:t>
      </w:r>
      <w:r w:rsidR="00576283">
        <w:rPr>
          <w:lang w:val="sr-Cyrl-CS"/>
        </w:rPr>
        <w:t>Железница Србије је дало</w:t>
      </w:r>
      <w:r w:rsidR="00AE2A29">
        <w:rPr>
          <w:lang w:val="sr-Cyrl-CS"/>
        </w:rPr>
        <w:t xml:space="preserve"> процену штете </w:t>
      </w:r>
      <w:r w:rsidR="00DD09B1">
        <w:rPr>
          <w:lang w:val="sr-Cyrl-CS"/>
        </w:rPr>
        <w:t>на</w:t>
      </w:r>
      <w:r w:rsidR="001F4B2C">
        <w:rPr>
          <w:lang w:val="sr-Cyrl-CS"/>
        </w:rPr>
        <w:t xml:space="preserve"> 29,</w:t>
      </w:r>
      <w:r w:rsidR="00350FDE">
        <w:rPr>
          <w:lang w:val="sr-Cyrl-CS"/>
        </w:rPr>
        <w:t>2</w:t>
      </w:r>
      <w:r w:rsidR="00AE2A29">
        <w:rPr>
          <w:lang w:val="sr-Cyrl-CS"/>
        </w:rPr>
        <w:t xml:space="preserve"> милиона евра, ЈП Путеви</w:t>
      </w:r>
      <w:r w:rsidR="00350FDE">
        <w:rPr>
          <w:lang w:val="sr-Cyrl-CS"/>
        </w:rPr>
        <w:t xml:space="preserve"> Србије </w:t>
      </w:r>
      <w:r w:rsidR="002C77A7">
        <w:rPr>
          <w:lang w:val="sr-Cyrl-CS"/>
        </w:rPr>
        <w:t xml:space="preserve">на </w:t>
      </w:r>
      <w:r w:rsidR="000F57D8" w:rsidRPr="002C77A7">
        <w:rPr>
          <w:lang w:val="sr-Cyrl-CS"/>
        </w:rPr>
        <w:t xml:space="preserve">око </w:t>
      </w:r>
      <w:r w:rsidR="00350FDE" w:rsidRPr="002C77A7">
        <w:rPr>
          <w:lang w:val="sr-Cyrl-CS"/>
        </w:rPr>
        <w:t>4</w:t>
      </w:r>
      <w:r w:rsidR="009B64AE" w:rsidRPr="002C77A7">
        <w:rPr>
          <w:lang w:val="sr-Cyrl-CS"/>
        </w:rPr>
        <w:t>3,</w:t>
      </w:r>
      <w:r w:rsidR="00350FDE" w:rsidRPr="002C77A7">
        <w:rPr>
          <w:lang w:val="sr-Cyrl-CS"/>
        </w:rPr>
        <w:t>9</w:t>
      </w:r>
      <w:r w:rsidR="00AE2A29">
        <w:rPr>
          <w:lang w:val="sr-Cyrl-CS"/>
        </w:rPr>
        <w:t xml:space="preserve"> </w:t>
      </w:r>
      <w:r w:rsidR="00350FDE">
        <w:rPr>
          <w:lang w:val="sr-Cyrl-CS"/>
        </w:rPr>
        <w:t>милиона евра</w:t>
      </w:r>
      <w:r w:rsidR="009B64AE">
        <w:rPr>
          <w:lang w:val="sr-Cyrl-CS"/>
        </w:rPr>
        <w:t xml:space="preserve">, </w:t>
      </w:r>
      <w:r w:rsidR="00350FDE">
        <w:rPr>
          <w:lang w:val="sr-Cyrl-CS"/>
        </w:rPr>
        <w:t>К</w:t>
      </w:r>
      <w:r w:rsidR="009B64AE">
        <w:rPr>
          <w:lang w:val="sr-Cyrl-CS"/>
        </w:rPr>
        <w:t>оридори С</w:t>
      </w:r>
      <w:r w:rsidR="000A06D3">
        <w:rPr>
          <w:lang w:val="sr-Cyrl-CS"/>
        </w:rPr>
        <w:t xml:space="preserve">рбије </w:t>
      </w:r>
      <w:r w:rsidR="00350FDE">
        <w:rPr>
          <w:lang w:val="sr-Cyrl-CS"/>
        </w:rPr>
        <w:t xml:space="preserve">на </w:t>
      </w:r>
      <w:r w:rsidR="001F4B2C">
        <w:rPr>
          <w:lang w:val="sr-Cyrl-CS"/>
        </w:rPr>
        <w:t xml:space="preserve">око </w:t>
      </w:r>
      <w:r w:rsidR="009B64AE">
        <w:rPr>
          <w:lang w:val="sr-Cyrl-CS"/>
        </w:rPr>
        <w:t xml:space="preserve">15,6 милиона евра, </w:t>
      </w:r>
      <w:r w:rsidR="00E85805">
        <w:rPr>
          <w:lang w:val="sr-Cyrl-CS"/>
        </w:rPr>
        <w:t xml:space="preserve">                          </w:t>
      </w:r>
      <w:r w:rsidR="008978FA">
        <w:rPr>
          <w:lang w:val="sr-Cyrl-CS"/>
        </w:rPr>
        <w:t xml:space="preserve">ЈП </w:t>
      </w:r>
      <w:r w:rsidR="000A06D3">
        <w:rPr>
          <w:lang w:val="sr-Cyrl-CS"/>
        </w:rPr>
        <w:t>Е</w:t>
      </w:r>
      <w:r w:rsidR="000A06D3" w:rsidRPr="00A005D6">
        <w:rPr>
          <w:lang w:val="sr-Cyrl-CS"/>
        </w:rPr>
        <w:t>лектро</w:t>
      </w:r>
      <w:r w:rsidR="009B64AE" w:rsidRPr="00A005D6">
        <w:rPr>
          <w:lang w:val="sr-Cyrl-CS"/>
        </w:rPr>
        <w:t>мрежа</w:t>
      </w:r>
      <w:r w:rsidR="009B64AE">
        <w:rPr>
          <w:lang w:val="sr-Cyrl-CS"/>
        </w:rPr>
        <w:t xml:space="preserve"> </w:t>
      </w:r>
      <w:r w:rsidR="000A06D3">
        <w:rPr>
          <w:lang w:val="sr-Cyrl-CS"/>
        </w:rPr>
        <w:t xml:space="preserve">Србије </w:t>
      </w:r>
      <w:r w:rsidR="00A005D6">
        <w:rPr>
          <w:lang w:val="sr-Cyrl-CS"/>
        </w:rPr>
        <w:t xml:space="preserve">3,5 милиона евра, </w:t>
      </w:r>
      <w:r w:rsidR="008978FA">
        <w:rPr>
          <w:lang w:val="sr-Cyrl-CS"/>
        </w:rPr>
        <w:t xml:space="preserve">ЈП </w:t>
      </w:r>
      <w:r w:rsidR="00A005D6">
        <w:rPr>
          <w:lang w:val="sr-Cyrl-CS"/>
        </w:rPr>
        <w:t xml:space="preserve">Електропривреда </w:t>
      </w:r>
      <w:r w:rsidR="000A06D3">
        <w:rPr>
          <w:lang w:val="sr-Cyrl-CS"/>
        </w:rPr>
        <w:t>119,</w:t>
      </w:r>
      <w:r w:rsidR="00E55BB4">
        <w:rPr>
          <w:lang w:val="sr-Cyrl-CS"/>
        </w:rPr>
        <w:t>2</w:t>
      </w:r>
      <w:r w:rsidR="00020FC9">
        <w:rPr>
          <w:lang w:val="sr-Cyrl-CS"/>
        </w:rPr>
        <w:t xml:space="preserve"> милиона</w:t>
      </w:r>
      <w:r w:rsidR="002C77A7">
        <w:rPr>
          <w:lang w:val="sr-Cyrl-CS"/>
        </w:rPr>
        <w:t xml:space="preserve"> евра</w:t>
      </w:r>
      <w:r w:rsidR="00020FC9">
        <w:rPr>
          <w:lang w:val="sr-Cyrl-CS"/>
        </w:rPr>
        <w:t xml:space="preserve"> уз напомену да је</w:t>
      </w:r>
      <w:r w:rsidR="000A06D3">
        <w:rPr>
          <w:lang w:val="sr-Cyrl-CS"/>
        </w:rPr>
        <w:t xml:space="preserve"> </w:t>
      </w:r>
      <w:r w:rsidR="00E55BB4">
        <w:rPr>
          <w:lang w:val="sr-Cyrl-CS"/>
        </w:rPr>
        <w:t xml:space="preserve">годишњим планом </w:t>
      </w:r>
      <w:r w:rsidR="00020FC9">
        <w:rPr>
          <w:lang w:val="sr-Cyrl-CS"/>
        </w:rPr>
        <w:t xml:space="preserve">пословања </w:t>
      </w:r>
      <w:r w:rsidR="00E55BB4">
        <w:rPr>
          <w:lang w:val="sr-Cyrl-CS"/>
        </w:rPr>
        <w:t xml:space="preserve">предвиђен </w:t>
      </w:r>
      <w:r w:rsidR="00576283">
        <w:rPr>
          <w:lang w:val="sr-Cyrl-CS"/>
        </w:rPr>
        <w:t xml:space="preserve">могући </w:t>
      </w:r>
      <w:r w:rsidR="000A06D3">
        <w:rPr>
          <w:lang w:val="sr-Cyrl-CS"/>
        </w:rPr>
        <w:t xml:space="preserve">увоз </w:t>
      </w:r>
      <w:r w:rsidR="00576283">
        <w:rPr>
          <w:lang w:val="sr-Cyrl-CS"/>
        </w:rPr>
        <w:t xml:space="preserve">електричне </w:t>
      </w:r>
      <w:r w:rsidR="000A06D3">
        <w:rPr>
          <w:lang w:val="sr-Cyrl-CS"/>
        </w:rPr>
        <w:t>енергије</w:t>
      </w:r>
      <w:r w:rsidR="002C77A7">
        <w:rPr>
          <w:lang w:val="sr-Cyrl-CS"/>
        </w:rPr>
        <w:t xml:space="preserve">, ако не дође до санације, </w:t>
      </w:r>
      <w:r w:rsidR="00576283">
        <w:rPr>
          <w:lang w:val="sr-Cyrl-CS"/>
        </w:rPr>
        <w:t xml:space="preserve">у износу од </w:t>
      </w:r>
      <w:r w:rsidR="000A06D3">
        <w:rPr>
          <w:lang w:val="sr-Cyrl-CS"/>
        </w:rPr>
        <w:t>150 ми</w:t>
      </w:r>
      <w:r w:rsidR="00350FDE">
        <w:rPr>
          <w:lang w:val="sr-Cyrl-CS"/>
        </w:rPr>
        <w:t>лиона</w:t>
      </w:r>
      <w:r w:rsidR="000A06D3">
        <w:rPr>
          <w:lang w:val="sr-Cyrl-CS"/>
        </w:rPr>
        <w:t xml:space="preserve"> </w:t>
      </w:r>
      <w:r w:rsidR="00350FDE">
        <w:rPr>
          <w:lang w:val="sr-Cyrl-CS"/>
        </w:rPr>
        <w:t>евра</w:t>
      </w:r>
      <w:r w:rsidR="00576283">
        <w:rPr>
          <w:lang w:val="sr-Cyrl-CS"/>
        </w:rPr>
        <w:t xml:space="preserve"> у наредних годину дана</w:t>
      </w:r>
      <w:r w:rsidR="00E55BB4">
        <w:rPr>
          <w:lang w:val="sr-Cyrl-CS"/>
        </w:rPr>
        <w:t>,</w:t>
      </w:r>
      <w:r w:rsidR="00350FDE">
        <w:rPr>
          <w:lang w:val="sr-Cyrl-CS"/>
        </w:rPr>
        <w:t xml:space="preserve"> </w:t>
      </w:r>
      <w:r w:rsidR="00E85805">
        <w:rPr>
          <w:lang w:val="sr-Cyrl-CS"/>
        </w:rPr>
        <w:t xml:space="preserve">                     </w:t>
      </w:r>
      <w:r w:rsidR="00687799">
        <w:rPr>
          <w:lang w:val="sr-Cyrl-CS"/>
        </w:rPr>
        <w:t>ЈП Ср</w:t>
      </w:r>
      <w:r w:rsidR="00A005D6">
        <w:rPr>
          <w:lang w:val="sr-Cyrl-CS"/>
        </w:rPr>
        <w:t>бија</w:t>
      </w:r>
      <w:r w:rsidR="00EA3682">
        <w:rPr>
          <w:lang w:val="sr-Cyrl-CS"/>
        </w:rPr>
        <w:t xml:space="preserve">гас је дало процену од 550.000 евра, </w:t>
      </w:r>
      <w:r w:rsidR="00DC61D8">
        <w:rPr>
          <w:lang w:val="en-US"/>
        </w:rPr>
        <w:t xml:space="preserve">NIS Gazprom </w:t>
      </w:r>
      <w:proofErr w:type="spellStart"/>
      <w:r w:rsidR="00DC61D8">
        <w:rPr>
          <w:lang w:val="en-US"/>
        </w:rPr>
        <w:t>Neft</w:t>
      </w:r>
      <w:proofErr w:type="spellEnd"/>
      <w:r w:rsidR="00DC61D8">
        <w:rPr>
          <w:lang w:val="en-US"/>
        </w:rPr>
        <w:t xml:space="preserve"> </w:t>
      </w:r>
      <w:r w:rsidR="00EA3682">
        <w:rPr>
          <w:lang w:val="sr-Cyrl-CS"/>
        </w:rPr>
        <w:t>43.6</w:t>
      </w:r>
      <w:r w:rsidR="00681269">
        <w:rPr>
          <w:lang w:val="sr-Cyrl-CS"/>
        </w:rPr>
        <w:t xml:space="preserve"> милиона евра,</w:t>
      </w:r>
      <w:r w:rsidR="007C706B">
        <w:rPr>
          <w:lang w:val="en-US"/>
        </w:rPr>
        <w:t xml:space="preserve"> </w:t>
      </w:r>
      <w:r w:rsidR="008978FA">
        <w:rPr>
          <w:lang w:val="sr-Cyrl-RS"/>
        </w:rPr>
        <w:t xml:space="preserve">                     </w:t>
      </w:r>
      <w:r w:rsidR="007C706B">
        <w:rPr>
          <w:lang w:val="en-US"/>
        </w:rPr>
        <w:t xml:space="preserve">JP </w:t>
      </w:r>
      <w:r w:rsidR="000A06D3">
        <w:rPr>
          <w:lang w:val="sr-Cyrl-CS"/>
        </w:rPr>
        <w:t>Транс</w:t>
      </w:r>
      <w:r w:rsidR="007C706B">
        <w:rPr>
          <w:lang w:val="sr-Cyrl-RS"/>
        </w:rPr>
        <w:t>нафта</w:t>
      </w:r>
      <w:r w:rsidR="000A06D3">
        <w:rPr>
          <w:lang w:val="sr-Cyrl-CS"/>
        </w:rPr>
        <w:t xml:space="preserve"> </w:t>
      </w:r>
      <w:r w:rsidR="00EA3682">
        <w:rPr>
          <w:lang w:val="sr-Cyrl-CS"/>
        </w:rPr>
        <w:t>82</w:t>
      </w:r>
      <w:r w:rsidR="00681269">
        <w:rPr>
          <w:lang w:val="sr-Cyrl-CS"/>
        </w:rPr>
        <w:t>,</w:t>
      </w:r>
      <w:r w:rsidR="00EA3682">
        <w:rPr>
          <w:lang w:val="sr-Cyrl-CS"/>
        </w:rPr>
        <w:t>6</w:t>
      </w:r>
      <w:r w:rsidR="00681269">
        <w:rPr>
          <w:lang w:val="sr-Cyrl-CS"/>
        </w:rPr>
        <w:t xml:space="preserve"> хиљаде евра</w:t>
      </w:r>
      <w:r w:rsidR="00D0623D">
        <w:rPr>
          <w:lang w:val="sr-Cyrl-CS"/>
        </w:rPr>
        <w:t>, Телеком С</w:t>
      </w:r>
      <w:r w:rsidR="000A06D3">
        <w:rPr>
          <w:lang w:val="sr-Cyrl-CS"/>
        </w:rPr>
        <w:t xml:space="preserve">рбија </w:t>
      </w:r>
      <w:r w:rsidR="00EA3682">
        <w:rPr>
          <w:lang w:val="sr-Cyrl-CS"/>
        </w:rPr>
        <w:t>7,6 ми</w:t>
      </w:r>
      <w:r w:rsidR="000F57D8">
        <w:rPr>
          <w:lang w:val="sr-Cyrl-CS"/>
        </w:rPr>
        <w:t>л</w:t>
      </w:r>
      <w:r w:rsidR="00EA3682">
        <w:rPr>
          <w:lang w:val="sr-Cyrl-CS"/>
        </w:rPr>
        <w:t xml:space="preserve">иона евра и </w:t>
      </w:r>
      <w:r w:rsidR="00687799">
        <w:rPr>
          <w:lang w:val="sr-Cyrl-CS"/>
        </w:rPr>
        <w:t xml:space="preserve">ЈП </w:t>
      </w:r>
      <w:r w:rsidR="007C706B">
        <w:rPr>
          <w:lang w:val="sr-Cyrl-CS"/>
        </w:rPr>
        <w:t>Србија</w:t>
      </w:r>
      <w:r w:rsidR="00D0623D">
        <w:rPr>
          <w:lang w:val="sr-Cyrl-CS"/>
        </w:rPr>
        <w:t>в</w:t>
      </w:r>
      <w:r w:rsidR="000A06D3">
        <w:rPr>
          <w:lang w:val="sr-Cyrl-CS"/>
        </w:rPr>
        <w:t xml:space="preserve">оде </w:t>
      </w:r>
      <w:r w:rsidR="00D0623D">
        <w:rPr>
          <w:lang w:val="sr-Cyrl-CS"/>
        </w:rPr>
        <w:t>15,2 милиона евра ш</w:t>
      </w:r>
      <w:r w:rsidR="0094413A">
        <w:rPr>
          <w:lang w:val="sr-Cyrl-CS"/>
        </w:rPr>
        <w:t>т</w:t>
      </w:r>
      <w:r w:rsidR="00D0623D">
        <w:rPr>
          <w:lang w:val="sr-Cyrl-CS"/>
        </w:rPr>
        <w:t>о</w:t>
      </w:r>
      <w:r w:rsidR="00066EFE">
        <w:rPr>
          <w:lang w:val="sr-Cyrl-CS"/>
        </w:rPr>
        <w:t xml:space="preserve"> </w:t>
      </w:r>
      <w:r w:rsidR="00D0623D">
        <w:rPr>
          <w:lang w:val="sr-Cyrl-CS"/>
        </w:rPr>
        <w:t xml:space="preserve">укупно износи </w:t>
      </w:r>
      <w:r w:rsidR="000A06D3">
        <w:rPr>
          <w:lang w:val="sr-Cyrl-CS"/>
        </w:rPr>
        <w:t>2</w:t>
      </w:r>
      <w:r w:rsidR="0085133C">
        <w:rPr>
          <w:lang w:val="sr-Cyrl-CS"/>
        </w:rPr>
        <w:t>7</w:t>
      </w:r>
      <w:r w:rsidR="00681269">
        <w:rPr>
          <w:lang w:val="sr-Cyrl-CS"/>
        </w:rPr>
        <w:t>4</w:t>
      </w:r>
      <w:r w:rsidR="0085133C">
        <w:rPr>
          <w:lang w:val="sr-Cyrl-CS"/>
        </w:rPr>
        <w:t>,</w:t>
      </w:r>
      <w:r w:rsidR="00CE3637">
        <w:rPr>
          <w:lang w:val="sr-Cyrl-CS"/>
        </w:rPr>
        <w:t>7</w:t>
      </w:r>
      <w:r w:rsidR="00D0623D">
        <w:rPr>
          <w:lang w:val="sr-Cyrl-CS"/>
        </w:rPr>
        <w:t xml:space="preserve"> милиона евра.</w:t>
      </w:r>
      <w:r w:rsidR="00BC02B6">
        <w:rPr>
          <w:lang w:val="sr-Cyrl-CS"/>
        </w:rPr>
        <w:t xml:space="preserve"> </w:t>
      </w:r>
    </w:p>
    <w:p w:rsidR="00170C06" w:rsidRDefault="00BC02B6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0A06D3">
        <w:rPr>
          <w:lang w:val="sr-Cyrl-CS"/>
        </w:rPr>
        <w:t>Санација објеката је почела</w:t>
      </w:r>
      <w:r w:rsidR="004A7747">
        <w:rPr>
          <w:lang w:val="sr-Cyrl-CS"/>
        </w:rPr>
        <w:t xml:space="preserve"> и има </w:t>
      </w:r>
      <w:r w:rsidR="000A06D3">
        <w:rPr>
          <w:lang w:val="sr-Cyrl-CS"/>
        </w:rPr>
        <w:t>625 о</w:t>
      </w:r>
      <w:r w:rsidR="004A7747">
        <w:rPr>
          <w:lang w:val="sr-Cyrl-CS"/>
        </w:rPr>
        <w:t xml:space="preserve">бјеката који су </w:t>
      </w:r>
      <w:r>
        <w:rPr>
          <w:lang w:val="sr-Cyrl-CS"/>
        </w:rPr>
        <w:t>тотално неупотребљив</w:t>
      </w:r>
      <w:r w:rsidR="004A7747">
        <w:rPr>
          <w:lang w:val="sr-Cyrl-CS"/>
        </w:rPr>
        <w:t>и</w:t>
      </w:r>
      <w:r>
        <w:rPr>
          <w:lang w:val="sr-Cyrl-CS"/>
        </w:rPr>
        <w:t>. К</w:t>
      </w:r>
      <w:r w:rsidR="000A06D3">
        <w:rPr>
          <w:lang w:val="sr-Cyrl-CS"/>
        </w:rPr>
        <w:t>лизишта</w:t>
      </w:r>
      <w:r w:rsidR="0074381D">
        <w:rPr>
          <w:lang w:val="sr-Cyrl-CS"/>
        </w:rPr>
        <w:t xml:space="preserve"> уз путне правце </w:t>
      </w:r>
      <w:r>
        <w:rPr>
          <w:lang w:val="sr-Cyrl-CS"/>
        </w:rPr>
        <w:t>ће бити санирана из средстава Светске банке</w:t>
      </w:r>
      <w:r w:rsidR="0074381D">
        <w:rPr>
          <w:lang w:val="sr-Cyrl-CS"/>
        </w:rPr>
        <w:t xml:space="preserve">, остала </w:t>
      </w:r>
      <w:r w:rsidR="00C65B6A">
        <w:rPr>
          <w:lang w:val="sr-Cyrl-CS"/>
        </w:rPr>
        <w:t xml:space="preserve">клизишта </w:t>
      </w:r>
      <w:r w:rsidR="0074381D">
        <w:rPr>
          <w:lang w:val="sr-Cyrl-CS"/>
        </w:rPr>
        <w:t xml:space="preserve">која утичу на јавне </w:t>
      </w:r>
      <w:r w:rsidR="00C65B6A">
        <w:rPr>
          <w:lang w:val="sr-Cyrl-CS"/>
        </w:rPr>
        <w:t>обј</w:t>
      </w:r>
      <w:r w:rsidR="00E265C2">
        <w:rPr>
          <w:lang w:val="sr-Cyrl-CS"/>
        </w:rPr>
        <w:t>е</w:t>
      </w:r>
      <w:r w:rsidR="00C65B6A">
        <w:rPr>
          <w:lang w:val="sr-Cyrl-CS"/>
        </w:rPr>
        <w:t xml:space="preserve">кте </w:t>
      </w:r>
      <w:r w:rsidR="0074381D">
        <w:rPr>
          <w:lang w:val="sr-Cyrl-CS"/>
        </w:rPr>
        <w:t xml:space="preserve">из средстава ИПА 2014 године. Локална инфраструктура </w:t>
      </w:r>
      <w:r w:rsidR="00C65B6A">
        <w:rPr>
          <w:lang w:val="sr-Cyrl-CS"/>
        </w:rPr>
        <w:t>ћ</w:t>
      </w:r>
      <w:r w:rsidR="0074381D">
        <w:rPr>
          <w:lang w:val="sr-Cyrl-CS"/>
        </w:rPr>
        <w:t xml:space="preserve">е такође, </w:t>
      </w:r>
      <w:r w:rsidR="00C65B6A">
        <w:rPr>
          <w:lang w:val="sr-Cyrl-CS"/>
        </w:rPr>
        <w:t>бити предмет санације</w:t>
      </w:r>
      <w:r w:rsidR="008817FD">
        <w:rPr>
          <w:lang w:val="sr-Cyrl-CS"/>
        </w:rPr>
        <w:t xml:space="preserve">. </w:t>
      </w:r>
      <w:r w:rsidR="0074381D">
        <w:rPr>
          <w:lang w:val="sr-Cyrl-CS"/>
        </w:rPr>
        <w:t xml:space="preserve">Урађена је и </w:t>
      </w:r>
      <w:r w:rsidR="00170C06">
        <w:rPr>
          <w:lang w:val="sr-Cyrl-CS"/>
        </w:rPr>
        <w:t>А</w:t>
      </w:r>
      <w:r w:rsidR="0074381D">
        <w:rPr>
          <w:lang w:val="sr-Cyrl-CS"/>
        </w:rPr>
        <w:t>нализа потреба</w:t>
      </w:r>
      <w:r w:rsidR="004655BF">
        <w:rPr>
          <w:lang w:val="sr-Cyrl-CS"/>
        </w:rPr>
        <w:t xml:space="preserve"> -</w:t>
      </w:r>
      <w:r w:rsidR="0074381D">
        <w:rPr>
          <w:lang w:val="sr-Cyrl-CS"/>
        </w:rPr>
        <w:t xml:space="preserve"> основни документ</w:t>
      </w:r>
      <w:r w:rsidR="008D1F87">
        <w:rPr>
          <w:lang w:val="sr-Cyrl-CS"/>
        </w:rPr>
        <w:t>,</w:t>
      </w:r>
      <w:r w:rsidR="0074381D">
        <w:rPr>
          <w:lang w:val="sr-Cyrl-CS"/>
        </w:rPr>
        <w:t xml:space="preserve"> </w:t>
      </w:r>
      <w:r w:rsidR="00170C06">
        <w:rPr>
          <w:lang w:val="sr-Cyrl-CS"/>
        </w:rPr>
        <w:t>поред оног што је радила Комисија</w:t>
      </w:r>
      <w:r w:rsidR="008D1F87">
        <w:rPr>
          <w:lang w:val="sr-Cyrl-CS"/>
        </w:rPr>
        <w:t>,</w:t>
      </w:r>
      <w:r w:rsidR="00477BCF">
        <w:rPr>
          <w:lang w:val="sr-Cyrl-CS"/>
        </w:rPr>
        <w:t xml:space="preserve"> </w:t>
      </w:r>
      <w:r w:rsidR="0074381D">
        <w:rPr>
          <w:lang w:val="sr-Cyrl-CS"/>
        </w:rPr>
        <w:t xml:space="preserve">за </w:t>
      </w:r>
      <w:r w:rsidR="00170C06">
        <w:rPr>
          <w:lang w:val="sr-Cyrl-CS"/>
        </w:rPr>
        <w:t>наредне активности.</w:t>
      </w:r>
    </w:p>
    <w:p w:rsidR="00363374" w:rsidRDefault="00363374" w:rsidP="00EA1AB0">
      <w:pPr>
        <w:jc w:val="both"/>
        <w:rPr>
          <w:lang w:val="sr-Cyrl-CS"/>
        </w:rPr>
      </w:pPr>
      <w:r>
        <w:rPr>
          <w:lang w:val="sr-Cyrl-CS"/>
        </w:rPr>
        <w:tab/>
        <w:t xml:space="preserve">Лепосава Сојић, помоћник министра </w:t>
      </w:r>
      <w:r w:rsidR="007440A0">
        <w:rPr>
          <w:lang w:val="sr-Cyrl-CS"/>
        </w:rPr>
        <w:t xml:space="preserve">за водни саобраћај у Министарству </w:t>
      </w:r>
      <w:r>
        <w:rPr>
          <w:lang w:val="sr-Cyrl-CS"/>
        </w:rPr>
        <w:t>грађевинарства, саобраћаја</w:t>
      </w:r>
      <w:r w:rsidR="007440A0">
        <w:rPr>
          <w:lang w:val="sr-Cyrl-CS"/>
        </w:rPr>
        <w:t xml:space="preserve"> и</w:t>
      </w:r>
      <w:r>
        <w:rPr>
          <w:lang w:val="sr-Cyrl-CS"/>
        </w:rPr>
        <w:t xml:space="preserve"> инфраструктуре је у уводном излагању </w:t>
      </w:r>
      <w:r w:rsidR="006D244B">
        <w:rPr>
          <w:lang w:val="sr-Cyrl-CS"/>
        </w:rPr>
        <w:t>указала</w:t>
      </w:r>
      <w:r w:rsidR="00CC7BB6">
        <w:rPr>
          <w:lang w:val="sr-Cyrl-CS"/>
        </w:rPr>
        <w:t xml:space="preserve"> да </w:t>
      </w:r>
      <w:r w:rsidR="007440A0">
        <w:rPr>
          <w:lang w:val="sr-Cyrl-CS"/>
        </w:rPr>
        <w:t>с</w:t>
      </w:r>
      <w:r w:rsidR="00CC7BB6">
        <w:rPr>
          <w:lang w:val="sr-Cyrl-CS"/>
        </w:rPr>
        <w:t xml:space="preserve">е Министарство </w:t>
      </w:r>
      <w:r w:rsidR="00FC0CCE">
        <w:rPr>
          <w:lang w:val="sr-Cyrl-CS"/>
        </w:rPr>
        <w:t xml:space="preserve">почев </w:t>
      </w:r>
      <w:r w:rsidR="003E5EC0">
        <w:rPr>
          <w:lang w:val="sr-Cyrl-CS"/>
        </w:rPr>
        <w:t>од 14</w:t>
      </w:r>
      <w:r w:rsidR="007440A0">
        <w:rPr>
          <w:lang w:val="sr-Cyrl-CS"/>
        </w:rPr>
        <w:t xml:space="preserve">. </w:t>
      </w:r>
      <w:r w:rsidR="0030549F">
        <w:rPr>
          <w:lang w:val="sr-Cyrl-CS"/>
        </w:rPr>
        <w:t xml:space="preserve">маја </w:t>
      </w:r>
      <w:r w:rsidR="007440A0">
        <w:rPr>
          <w:lang w:val="sr-Cyrl-CS"/>
        </w:rPr>
        <w:t xml:space="preserve">2014. године врло брзо организовало </w:t>
      </w:r>
      <w:r w:rsidR="00C20D40">
        <w:rPr>
          <w:lang w:val="sr-Cyrl-CS"/>
        </w:rPr>
        <w:t>и</w:t>
      </w:r>
      <w:r w:rsidR="006D244B">
        <w:rPr>
          <w:lang w:val="sr-Cyrl-CS"/>
        </w:rPr>
        <w:t xml:space="preserve"> поступало </w:t>
      </w:r>
      <w:r w:rsidR="00C20D40">
        <w:rPr>
          <w:lang w:val="sr-Cyrl-CS"/>
        </w:rPr>
        <w:t xml:space="preserve">у оквиру своје надлежности. </w:t>
      </w:r>
    </w:p>
    <w:p w:rsidR="00EF2606" w:rsidRDefault="003E5EC0" w:rsidP="00EA1AB0">
      <w:pPr>
        <w:jc w:val="both"/>
        <w:rPr>
          <w:lang w:val="sr-Cyrl-CS"/>
        </w:rPr>
      </w:pPr>
      <w:r>
        <w:rPr>
          <w:lang w:val="sr-Cyrl-CS"/>
        </w:rPr>
        <w:tab/>
        <w:t xml:space="preserve">Славенка Мијушковић, начелник </w:t>
      </w:r>
      <w:r w:rsidR="003B422A">
        <w:rPr>
          <w:lang w:val="sr-Cyrl-CS"/>
        </w:rPr>
        <w:t>Сектора за телекомуникације у Министарству трговине, туризма и телекомуникација</w:t>
      </w:r>
      <w:r w:rsidR="003B422A" w:rsidRPr="003B422A">
        <w:rPr>
          <w:lang w:val="sr-Cyrl-CS"/>
        </w:rPr>
        <w:t xml:space="preserve"> </w:t>
      </w:r>
      <w:r w:rsidR="00B73C90">
        <w:rPr>
          <w:lang w:val="sr-Cyrl-CS"/>
        </w:rPr>
        <w:t xml:space="preserve">је истакла да је Министарство предузело активности везане за </w:t>
      </w:r>
      <w:r w:rsidR="00F265BE">
        <w:rPr>
          <w:lang w:val="sr-Cyrl-CS"/>
        </w:rPr>
        <w:t>ургентн</w:t>
      </w:r>
      <w:r w:rsidR="003E472A">
        <w:rPr>
          <w:lang w:val="sr-Cyrl-CS"/>
        </w:rPr>
        <w:t>у</w:t>
      </w:r>
      <w:r w:rsidR="00F265BE">
        <w:rPr>
          <w:lang w:val="sr-Cyrl-CS"/>
        </w:rPr>
        <w:t xml:space="preserve"> помоћ на тржишту</w:t>
      </w:r>
      <w:r w:rsidR="00EA2C36">
        <w:rPr>
          <w:lang w:val="sr-Cyrl-CS"/>
        </w:rPr>
        <w:t xml:space="preserve">, </w:t>
      </w:r>
      <w:r w:rsidR="00F265BE">
        <w:rPr>
          <w:lang w:val="sr-Cyrl-CS"/>
        </w:rPr>
        <w:t>стабилност цена, тржишни надзор, упућивањ</w:t>
      </w:r>
      <w:r w:rsidR="00EA2C36">
        <w:rPr>
          <w:lang w:val="sr-Cyrl-CS"/>
        </w:rPr>
        <w:t>е</w:t>
      </w:r>
      <w:r w:rsidR="008D1F87">
        <w:rPr>
          <w:lang w:val="sr-Cyrl-CS"/>
        </w:rPr>
        <w:t xml:space="preserve"> помоћи из р</w:t>
      </w:r>
      <w:r w:rsidR="00F265BE">
        <w:rPr>
          <w:lang w:val="sr-Cyrl-CS"/>
        </w:rPr>
        <w:t>обних резерви</w:t>
      </w:r>
      <w:r w:rsidR="001F014F">
        <w:rPr>
          <w:lang w:val="sr-Cyrl-CS"/>
        </w:rPr>
        <w:t>. Остварена је сарадња</w:t>
      </w:r>
      <w:r w:rsidR="00D33AD1">
        <w:rPr>
          <w:lang w:val="sr-Cyrl-CS"/>
        </w:rPr>
        <w:t xml:space="preserve"> </w:t>
      </w:r>
      <w:r w:rsidR="00C920AC">
        <w:rPr>
          <w:lang w:val="sr-Cyrl-CS"/>
        </w:rPr>
        <w:t>с</w:t>
      </w:r>
      <w:r w:rsidR="00D33AD1">
        <w:rPr>
          <w:lang w:val="sr-Cyrl-CS"/>
        </w:rPr>
        <w:t>а Сектором за ванредне ситуације</w:t>
      </w:r>
      <w:r w:rsidR="00C920AC">
        <w:rPr>
          <w:lang w:val="sr-Cyrl-CS"/>
        </w:rPr>
        <w:t xml:space="preserve">, </w:t>
      </w:r>
      <w:r w:rsidR="00D33AD1">
        <w:rPr>
          <w:lang w:val="sr-Cyrl-CS"/>
        </w:rPr>
        <w:t>спољно тровинска сарадња</w:t>
      </w:r>
      <w:r w:rsidR="00364905">
        <w:rPr>
          <w:lang w:val="sr-Cyrl-CS"/>
        </w:rPr>
        <w:t xml:space="preserve">, </w:t>
      </w:r>
      <w:r w:rsidR="00370197">
        <w:rPr>
          <w:lang w:val="sr-Cyrl-CS"/>
        </w:rPr>
        <w:t xml:space="preserve">као и </w:t>
      </w:r>
      <w:r w:rsidR="00364905">
        <w:rPr>
          <w:lang w:val="sr-Cyrl-CS"/>
        </w:rPr>
        <w:t>припрема донаторске</w:t>
      </w:r>
      <w:r w:rsidR="00370197">
        <w:rPr>
          <w:lang w:val="sr-Cyrl-CS"/>
        </w:rPr>
        <w:t xml:space="preserve"> </w:t>
      </w:r>
      <w:r w:rsidR="00364905">
        <w:rPr>
          <w:lang w:val="sr-Cyrl-CS"/>
        </w:rPr>
        <w:t>конференције</w:t>
      </w:r>
      <w:r w:rsidR="00370197">
        <w:rPr>
          <w:lang w:val="sr-Cyrl-CS"/>
        </w:rPr>
        <w:t>.</w:t>
      </w:r>
      <w:r w:rsidR="00364905">
        <w:rPr>
          <w:lang w:val="sr-Cyrl-CS"/>
        </w:rPr>
        <w:t xml:space="preserve"> </w:t>
      </w:r>
      <w:r w:rsidR="0026067C">
        <w:rPr>
          <w:lang w:val="sr-Cyrl-CS"/>
        </w:rPr>
        <w:t>Када је реч о телекомуникацијама у</w:t>
      </w:r>
      <w:r w:rsidR="00742358">
        <w:rPr>
          <w:lang w:val="sr-Cyrl-CS"/>
        </w:rPr>
        <w:t>спостављена је сарадња са свим оператори</w:t>
      </w:r>
      <w:r w:rsidR="009E2C98">
        <w:rPr>
          <w:lang w:val="sr-Cyrl-CS"/>
        </w:rPr>
        <w:t>м</w:t>
      </w:r>
      <w:r w:rsidR="00742358">
        <w:rPr>
          <w:lang w:val="sr-Cyrl-CS"/>
        </w:rPr>
        <w:t>а</w:t>
      </w:r>
      <w:r w:rsidR="009E2C98">
        <w:rPr>
          <w:lang w:val="sr-Cyrl-CS"/>
        </w:rPr>
        <w:t xml:space="preserve"> у области мобилне телефоније</w:t>
      </w:r>
      <w:r w:rsidR="00846C6D">
        <w:rPr>
          <w:lang w:val="sr-Cyrl-CS"/>
        </w:rPr>
        <w:t>, обезбеђена је доступност сигнала у целој земљи</w:t>
      </w:r>
      <w:r w:rsidR="003F1A6B">
        <w:rPr>
          <w:lang w:val="sr-Cyrl-CS"/>
        </w:rPr>
        <w:t xml:space="preserve">, </w:t>
      </w:r>
      <w:r w:rsidR="004A4356">
        <w:rPr>
          <w:lang w:val="sr-Cyrl-CS"/>
        </w:rPr>
        <w:t xml:space="preserve">извршена су преусмеравања, </w:t>
      </w:r>
      <w:r w:rsidR="003F1A6B">
        <w:rPr>
          <w:lang w:val="sr-Cyrl-CS"/>
        </w:rPr>
        <w:t>омогућено је коришћење броја 112</w:t>
      </w:r>
      <w:r w:rsidR="00FA7AA6">
        <w:rPr>
          <w:lang w:val="sr-Cyrl-CS"/>
        </w:rPr>
        <w:t xml:space="preserve"> за хитне интервенције</w:t>
      </w:r>
      <w:r w:rsidR="00AD7C35">
        <w:rPr>
          <w:lang w:val="sr-Cyrl-CS"/>
        </w:rPr>
        <w:t>.</w:t>
      </w:r>
      <w:r w:rsidR="005316E6">
        <w:rPr>
          <w:lang w:val="sr-Cyrl-CS"/>
        </w:rPr>
        <w:t xml:space="preserve"> </w:t>
      </w:r>
      <w:r w:rsidR="00AD7C35">
        <w:rPr>
          <w:lang w:val="sr-Cyrl-CS"/>
        </w:rPr>
        <w:t>Остварена је</w:t>
      </w:r>
      <w:r w:rsidR="00C769FF">
        <w:rPr>
          <w:lang w:val="sr-Cyrl-CS"/>
        </w:rPr>
        <w:t xml:space="preserve"> </w:t>
      </w:r>
      <w:r w:rsidR="00C769FF">
        <w:rPr>
          <w:lang w:val="sr-Cyrl-CS"/>
        </w:rPr>
        <w:lastRenderedPageBreak/>
        <w:t>потпуна сарадња са кризним штабом</w:t>
      </w:r>
      <w:r w:rsidR="00AD7C35">
        <w:rPr>
          <w:lang w:val="sr-Cyrl-CS"/>
        </w:rPr>
        <w:t>,</w:t>
      </w:r>
      <w:r w:rsidR="00C769FF">
        <w:rPr>
          <w:lang w:val="sr-Cyrl-CS"/>
        </w:rPr>
        <w:t xml:space="preserve"> </w:t>
      </w:r>
      <w:r w:rsidR="00EF1B2B">
        <w:rPr>
          <w:lang w:val="sr-Cyrl-CS"/>
        </w:rPr>
        <w:t xml:space="preserve">а </w:t>
      </w:r>
      <w:r w:rsidR="00AD7C35">
        <w:rPr>
          <w:lang w:val="sr-Cyrl-CS"/>
        </w:rPr>
        <w:t>прекида у функционисању телекомуникационе мреже није било</w:t>
      </w:r>
      <w:r w:rsidR="00CF3BF6">
        <w:rPr>
          <w:lang w:val="sr-Cyrl-CS"/>
        </w:rPr>
        <w:t>. И</w:t>
      </w:r>
      <w:r w:rsidR="00AD7C35">
        <w:rPr>
          <w:lang w:val="sr-Cyrl-CS"/>
        </w:rPr>
        <w:t>нтернет, телевизија,</w:t>
      </w:r>
      <w:r w:rsidR="00CF3BF6">
        <w:rPr>
          <w:lang w:val="sr-Cyrl-CS"/>
        </w:rPr>
        <w:t xml:space="preserve"> </w:t>
      </w:r>
      <w:r w:rsidR="00AD7C35">
        <w:rPr>
          <w:lang w:val="sr-Cyrl-CS"/>
        </w:rPr>
        <w:t>радио све је функционисало.</w:t>
      </w:r>
      <w:r w:rsidR="00CF3BF6" w:rsidRPr="00CF3BF6">
        <w:rPr>
          <w:lang w:val="sr-Cyrl-CS"/>
        </w:rPr>
        <w:t xml:space="preserve"> </w:t>
      </w:r>
      <w:r w:rsidR="00CF3BF6">
        <w:rPr>
          <w:lang w:val="sr-Cyrl-CS"/>
        </w:rPr>
        <w:t xml:space="preserve">У наредном периоду </w:t>
      </w:r>
      <w:r w:rsidR="00911E22">
        <w:rPr>
          <w:lang w:val="sr-Cyrl-CS"/>
        </w:rPr>
        <w:t xml:space="preserve">очекује се </w:t>
      </w:r>
      <w:r w:rsidR="006F1CC2">
        <w:rPr>
          <w:lang w:val="sr-Cyrl-CS"/>
        </w:rPr>
        <w:t xml:space="preserve">привремено </w:t>
      </w:r>
      <w:r w:rsidR="00CF3BF6">
        <w:rPr>
          <w:lang w:val="sr-Cyrl-CS"/>
        </w:rPr>
        <w:t>мировање у наплатама услуга оператора</w:t>
      </w:r>
      <w:r w:rsidR="00911E22">
        <w:rPr>
          <w:lang w:val="sr-Cyrl-CS"/>
        </w:rPr>
        <w:t>.</w:t>
      </w:r>
    </w:p>
    <w:p w:rsidR="00613723" w:rsidRDefault="00613723" w:rsidP="00EA1AB0">
      <w:pPr>
        <w:jc w:val="both"/>
        <w:rPr>
          <w:lang w:val="sr-Cyrl-CS"/>
        </w:rPr>
      </w:pPr>
    </w:p>
    <w:p w:rsidR="00F85B58" w:rsidRDefault="00C23046" w:rsidP="00EA1AB0">
      <w:pPr>
        <w:jc w:val="both"/>
        <w:rPr>
          <w:lang w:val="sr-Cyrl-CS"/>
        </w:rPr>
      </w:pPr>
      <w:r>
        <w:rPr>
          <w:lang w:val="sr-Cyrl-CS"/>
        </w:rPr>
        <w:tab/>
        <w:t>У расправи која је уследила</w:t>
      </w:r>
      <w:r w:rsidR="00E5495B">
        <w:rPr>
          <w:lang w:val="sr-Cyrl-CS"/>
        </w:rPr>
        <w:t xml:space="preserve"> </w:t>
      </w:r>
      <w:r w:rsidR="00177A9F">
        <w:rPr>
          <w:lang w:val="sr-Cyrl-CS"/>
        </w:rPr>
        <w:t xml:space="preserve">изражено је мишљење да је </w:t>
      </w:r>
      <w:r w:rsidR="00085377">
        <w:rPr>
          <w:lang w:val="sr-Cyrl-CS"/>
        </w:rPr>
        <w:t xml:space="preserve">неопходно </w:t>
      </w:r>
      <w:r w:rsidR="00312C3C">
        <w:rPr>
          <w:lang w:val="sr-Cyrl-CS"/>
        </w:rPr>
        <w:t xml:space="preserve">у финалној верзији Извештаја </w:t>
      </w:r>
      <w:r w:rsidR="00177A9F">
        <w:rPr>
          <w:lang w:val="sr-Cyrl-CS"/>
        </w:rPr>
        <w:t>навести</w:t>
      </w:r>
      <w:r w:rsidR="00B92EB7">
        <w:rPr>
          <w:lang w:val="sr-Cyrl-CS"/>
        </w:rPr>
        <w:t xml:space="preserve"> </w:t>
      </w:r>
      <w:r w:rsidR="00085377">
        <w:rPr>
          <w:lang w:val="sr-Cyrl-CS"/>
        </w:rPr>
        <w:t xml:space="preserve"> свих 126 општина</w:t>
      </w:r>
      <w:r w:rsidR="00B92EB7">
        <w:rPr>
          <w:lang w:val="sr-Cyrl-CS"/>
        </w:rPr>
        <w:t xml:space="preserve"> које су поднеле извештаје о штети</w:t>
      </w:r>
      <w:r w:rsidR="00E53B41">
        <w:rPr>
          <w:lang w:val="sr-Cyrl-CS"/>
        </w:rPr>
        <w:t xml:space="preserve">. Уочено је да је </w:t>
      </w:r>
      <w:r w:rsidR="00085377">
        <w:rPr>
          <w:lang w:val="sr-Cyrl-CS"/>
        </w:rPr>
        <w:t xml:space="preserve">санација на терену кренула али </w:t>
      </w:r>
      <w:r w:rsidR="00D51ECF">
        <w:rPr>
          <w:lang w:val="sr-Cyrl-CS"/>
        </w:rPr>
        <w:t xml:space="preserve">да </w:t>
      </w:r>
      <w:r w:rsidR="00085377">
        <w:rPr>
          <w:lang w:val="sr-Cyrl-CS"/>
        </w:rPr>
        <w:t xml:space="preserve">обнова тече споро, </w:t>
      </w:r>
      <w:r w:rsidR="000141CB">
        <w:rPr>
          <w:lang w:val="sr-Cyrl-CS"/>
        </w:rPr>
        <w:t>да</w:t>
      </w:r>
      <w:r w:rsidR="000141CB" w:rsidRPr="000141CB">
        <w:rPr>
          <w:lang w:val="sr-Cyrl-CS"/>
        </w:rPr>
        <w:t xml:space="preserve"> </w:t>
      </w:r>
      <w:r w:rsidR="000141CB">
        <w:rPr>
          <w:lang w:val="sr-Cyrl-CS"/>
        </w:rPr>
        <w:t>Закон о јавни</w:t>
      </w:r>
      <w:r w:rsidR="005056B9">
        <w:rPr>
          <w:lang w:val="sr-Cyrl-CS"/>
        </w:rPr>
        <w:t>м</w:t>
      </w:r>
      <w:r w:rsidR="000141CB">
        <w:rPr>
          <w:lang w:val="sr-Cyrl-CS"/>
        </w:rPr>
        <w:t xml:space="preserve"> набавкама треба прилагодити тренутку и да је по усвајању Извештаја потребно </w:t>
      </w:r>
      <w:r w:rsidR="00573106">
        <w:rPr>
          <w:lang w:val="sr-Cyrl-CS"/>
        </w:rPr>
        <w:t>донети посебан закон о</w:t>
      </w:r>
      <w:r w:rsidR="00E07729">
        <w:rPr>
          <w:lang w:val="sr-Cyrl-CS"/>
        </w:rPr>
        <w:t xml:space="preserve"> </w:t>
      </w:r>
      <w:r w:rsidR="00EC62B5">
        <w:rPr>
          <w:lang w:val="sr-Cyrl-CS"/>
        </w:rPr>
        <w:t>санацији штете на поплављеним подручјима.</w:t>
      </w:r>
      <w:r w:rsidR="007838C6">
        <w:rPr>
          <w:lang w:val="sr-Cyrl-CS"/>
        </w:rPr>
        <w:t xml:space="preserve"> </w:t>
      </w:r>
      <w:r w:rsidR="00D51ECF">
        <w:rPr>
          <w:lang w:val="sr-Cyrl-CS"/>
        </w:rPr>
        <w:t>Изражена је и недоумица у вези постављања табли на којима Влада Републике Србије одређује 1.10.2014.</w:t>
      </w:r>
      <w:r w:rsidR="00B92EB7">
        <w:rPr>
          <w:lang w:val="sr-Cyrl-CS"/>
        </w:rPr>
        <w:t xml:space="preserve"> </w:t>
      </w:r>
      <w:r w:rsidR="00D51ECF">
        <w:rPr>
          <w:lang w:val="sr-Cyrl-CS"/>
        </w:rPr>
        <w:t xml:space="preserve">године као рок за завршетак радова на неким </w:t>
      </w:r>
      <w:r w:rsidR="007838C6">
        <w:rPr>
          <w:lang w:val="sr-Cyrl-CS"/>
        </w:rPr>
        <w:t xml:space="preserve">путним </w:t>
      </w:r>
      <w:r w:rsidR="00D51ECF">
        <w:rPr>
          <w:lang w:val="sr-Cyrl-CS"/>
        </w:rPr>
        <w:t>деоницама</w:t>
      </w:r>
      <w:r w:rsidR="00AA1C39">
        <w:rPr>
          <w:lang w:val="sr-Cyrl-CS"/>
        </w:rPr>
        <w:t>.</w:t>
      </w:r>
      <w:r w:rsidR="00D51ECF">
        <w:rPr>
          <w:lang w:val="sr-Cyrl-CS"/>
        </w:rPr>
        <w:t xml:space="preserve"> </w:t>
      </w:r>
      <w:r w:rsidR="00F85B58">
        <w:rPr>
          <w:lang w:val="sr-Cyrl-CS"/>
        </w:rPr>
        <w:t xml:space="preserve">Наглашено је </w:t>
      </w:r>
      <w:r w:rsidR="00573106">
        <w:rPr>
          <w:lang w:val="sr-Cyrl-CS"/>
        </w:rPr>
        <w:t xml:space="preserve">да би </w:t>
      </w:r>
      <w:r w:rsidR="00F85B58">
        <w:rPr>
          <w:lang w:val="sr-Cyrl-CS"/>
        </w:rPr>
        <w:t>р</w:t>
      </w:r>
      <w:r w:rsidR="0085374C">
        <w:rPr>
          <w:lang w:val="sr-Cyrl-CS"/>
        </w:rPr>
        <w:t xml:space="preserve">ехабилитација путне мреже </w:t>
      </w:r>
      <w:r w:rsidR="00EC62B5">
        <w:rPr>
          <w:lang w:val="sr-Cyrl-CS"/>
        </w:rPr>
        <w:t xml:space="preserve">и </w:t>
      </w:r>
      <w:r w:rsidR="0085374C">
        <w:rPr>
          <w:lang w:val="sr-Cyrl-CS"/>
        </w:rPr>
        <w:t xml:space="preserve">пројектовање </w:t>
      </w:r>
      <w:r w:rsidR="00CA1E06">
        <w:rPr>
          <w:lang w:val="sr-Cyrl-CS"/>
        </w:rPr>
        <w:t>тр</w:t>
      </w:r>
      <w:r w:rsidR="00F93A87">
        <w:rPr>
          <w:lang w:val="sr-Cyrl-CS"/>
        </w:rPr>
        <w:t>е</w:t>
      </w:r>
      <w:r w:rsidR="00CA1E06">
        <w:rPr>
          <w:lang w:val="sr-Cyrl-CS"/>
        </w:rPr>
        <w:t xml:space="preserve">бало да се обављају </w:t>
      </w:r>
      <w:r w:rsidR="0085374C">
        <w:rPr>
          <w:lang w:val="sr-Cyrl-CS"/>
        </w:rPr>
        <w:t>истовремено</w:t>
      </w:r>
      <w:r w:rsidR="00573106">
        <w:rPr>
          <w:lang w:val="sr-Cyrl-CS"/>
        </w:rPr>
        <w:t xml:space="preserve">. </w:t>
      </w:r>
    </w:p>
    <w:p w:rsidR="00F85B58" w:rsidRDefault="00F85B58" w:rsidP="00EA1AB0">
      <w:pPr>
        <w:jc w:val="both"/>
        <w:rPr>
          <w:lang w:val="sr-Cyrl-CS"/>
        </w:rPr>
      </w:pPr>
      <w:r>
        <w:rPr>
          <w:lang w:val="sr-Cyrl-CS"/>
        </w:rPr>
        <w:tab/>
        <w:t>Представник Министарства грађевинарства, саобраћаја и инфраструктуре је истакао да су у Извештају наведене конкретне активности</w:t>
      </w:r>
      <w:r w:rsidR="00CA5A48">
        <w:rPr>
          <w:lang w:val="sr-Cyrl-CS"/>
        </w:rPr>
        <w:t xml:space="preserve"> и како је реаговано, </w:t>
      </w:r>
      <w:r>
        <w:rPr>
          <w:lang w:val="sr-Cyrl-CS"/>
        </w:rPr>
        <w:t>да је у фокусу рехабилитација 625 објеката</w:t>
      </w:r>
      <w:r w:rsidR="00FD3876">
        <w:rPr>
          <w:lang w:val="sr-Cyrl-CS"/>
        </w:rPr>
        <w:t>,</w:t>
      </w:r>
      <w:r>
        <w:rPr>
          <w:lang w:val="sr-Cyrl-CS"/>
        </w:rPr>
        <w:t xml:space="preserve"> који су неупотребљиви</w:t>
      </w:r>
      <w:r w:rsidR="00FD3876">
        <w:rPr>
          <w:lang w:val="sr-Cyrl-CS"/>
        </w:rPr>
        <w:t>,</w:t>
      </w:r>
      <w:r>
        <w:rPr>
          <w:lang w:val="sr-Cyrl-CS"/>
        </w:rPr>
        <w:t xml:space="preserve"> и да се ради на посебном закону који</w:t>
      </w:r>
      <w:r w:rsidR="00DF2658">
        <w:rPr>
          <w:lang w:val="sr-Cyrl-CS"/>
        </w:rPr>
        <w:t xml:space="preserve">м ће се превазићи проблеми око јавних набавки, </w:t>
      </w:r>
      <w:r w:rsidR="00CA5A48">
        <w:rPr>
          <w:lang w:val="sr-Cyrl-CS"/>
        </w:rPr>
        <w:t xml:space="preserve">спровођења </w:t>
      </w:r>
      <w:r w:rsidR="00DF2658">
        <w:rPr>
          <w:lang w:val="sr-Cyrl-CS"/>
        </w:rPr>
        <w:t xml:space="preserve">експропријације и </w:t>
      </w:r>
      <w:r w:rsidR="00CA5A48">
        <w:rPr>
          <w:lang w:val="sr-Cyrl-CS"/>
        </w:rPr>
        <w:t xml:space="preserve">пролонгирања </w:t>
      </w:r>
      <w:r w:rsidR="00DF2658">
        <w:rPr>
          <w:lang w:val="sr-Cyrl-CS"/>
        </w:rPr>
        <w:t xml:space="preserve">рокова за </w:t>
      </w:r>
      <w:r w:rsidR="00CA5A48">
        <w:rPr>
          <w:lang w:val="sr-Cyrl-CS"/>
        </w:rPr>
        <w:t xml:space="preserve">издавање </w:t>
      </w:r>
      <w:r w:rsidR="00DF2658">
        <w:rPr>
          <w:lang w:val="sr-Cyrl-CS"/>
        </w:rPr>
        <w:t>грађевинск</w:t>
      </w:r>
      <w:r w:rsidR="00685CF6">
        <w:rPr>
          <w:lang w:val="sr-Cyrl-CS"/>
        </w:rPr>
        <w:t>их дозвола</w:t>
      </w:r>
      <w:r w:rsidR="00DF2658">
        <w:rPr>
          <w:lang w:val="sr-Cyrl-CS"/>
        </w:rPr>
        <w:t>. Финансијска средства Европске уније и Светске банке биће реализована по посебн</w:t>
      </w:r>
      <w:r w:rsidR="008860E4">
        <w:rPr>
          <w:lang w:val="sr-Cyrl-CS"/>
        </w:rPr>
        <w:t>им</w:t>
      </w:r>
      <w:r w:rsidR="002651E5">
        <w:rPr>
          <w:lang w:val="sr-Cyrl-CS"/>
        </w:rPr>
        <w:t xml:space="preserve"> </w:t>
      </w:r>
      <w:r w:rsidR="00DF2658">
        <w:rPr>
          <w:lang w:val="sr-Cyrl-CS"/>
        </w:rPr>
        <w:t>процедур</w:t>
      </w:r>
      <w:r w:rsidR="002651E5">
        <w:rPr>
          <w:lang w:val="sr-Cyrl-CS"/>
        </w:rPr>
        <w:t>ама</w:t>
      </w:r>
      <w:r w:rsidR="00DF2658">
        <w:rPr>
          <w:lang w:val="sr-Cyrl-CS"/>
        </w:rPr>
        <w:t xml:space="preserve"> и за тачно дефинисане путне правце</w:t>
      </w:r>
      <w:r w:rsidR="00FD3876">
        <w:rPr>
          <w:lang w:val="sr-Cyrl-CS"/>
        </w:rPr>
        <w:t>.</w:t>
      </w:r>
      <w:r w:rsidR="00DF2658">
        <w:rPr>
          <w:lang w:val="sr-Cyrl-CS"/>
        </w:rPr>
        <w:t xml:space="preserve"> </w:t>
      </w:r>
    </w:p>
    <w:p w:rsidR="00613723" w:rsidRDefault="00613723" w:rsidP="00EA1AB0">
      <w:pPr>
        <w:jc w:val="both"/>
        <w:rPr>
          <w:lang w:val="sr-Cyrl-CS"/>
        </w:rPr>
      </w:pPr>
    </w:p>
    <w:p w:rsidR="006C0A9B" w:rsidRDefault="00B95F0A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024EFE">
        <w:rPr>
          <w:lang w:val="sr-Cyrl-CS"/>
        </w:rPr>
        <w:t xml:space="preserve">Посебно је наглашено да </w:t>
      </w:r>
      <w:r w:rsidR="00E12E68">
        <w:rPr>
          <w:lang w:val="sr-Cyrl-CS"/>
        </w:rPr>
        <w:t>Извештај који Народна</w:t>
      </w:r>
      <w:r w:rsidR="00354C02">
        <w:rPr>
          <w:lang w:val="sr-Cyrl-CS"/>
        </w:rPr>
        <w:t xml:space="preserve"> ск</w:t>
      </w:r>
      <w:r w:rsidR="00024EFE">
        <w:rPr>
          <w:lang w:val="sr-Cyrl-CS"/>
        </w:rPr>
        <w:t>упштина</w:t>
      </w:r>
      <w:r w:rsidR="00354C02">
        <w:rPr>
          <w:lang w:val="sr-Cyrl-CS"/>
        </w:rPr>
        <w:t xml:space="preserve"> усвоји мора да добије униформни облик, </w:t>
      </w:r>
      <w:r w:rsidR="00E12E68">
        <w:rPr>
          <w:lang w:val="sr-Cyrl-CS"/>
        </w:rPr>
        <w:t>одговарајућу</w:t>
      </w:r>
      <w:r w:rsidR="00024EFE">
        <w:rPr>
          <w:lang w:val="sr-Cyrl-CS"/>
        </w:rPr>
        <w:t xml:space="preserve"> форму</w:t>
      </w:r>
      <w:r w:rsidR="00F26BE7">
        <w:rPr>
          <w:lang w:val="sr-Cyrl-CS"/>
        </w:rPr>
        <w:t xml:space="preserve"> и</w:t>
      </w:r>
      <w:r w:rsidR="00024EFE">
        <w:rPr>
          <w:lang w:val="sr-Cyrl-CS"/>
        </w:rPr>
        <w:t xml:space="preserve"> да методологија </w:t>
      </w:r>
      <w:r w:rsidR="006B3F2A">
        <w:rPr>
          <w:lang w:val="sr-Cyrl-CS"/>
        </w:rPr>
        <w:t xml:space="preserve">израде </w:t>
      </w:r>
      <w:r w:rsidR="00024EFE">
        <w:rPr>
          <w:lang w:val="sr-Cyrl-CS"/>
        </w:rPr>
        <w:t xml:space="preserve">буде </w:t>
      </w:r>
      <w:r w:rsidR="006B3F2A">
        <w:rPr>
          <w:lang w:val="sr-Cyrl-CS"/>
        </w:rPr>
        <w:t xml:space="preserve">установљена </w:t>
      </w:r>
      <w:r w:rsidR="00024EFE">
        <w:rPr>
          <w:lang w:val="sr-Cyrl-CS"/>
        </w:rPr>
        <w:t>за св</w:t>
      </w:r>
      <w:r w:rsidR="00F26BE7">
        <w:rPr>
          <w:lang w:val="sr-Cyrl-CS"/>
        </w:rPr>
        <w:t>е.</w:t>
      </w:r>
      <w:r w:rsidR="00024EFE">
        <w:rPr>
          <w:lang w:val="sr-Cyrl-CS"/>
        </w:rPr>
        <w:t xml:space="preserve"> </w:t>
      </w:r>
      <w:r w:rsidR="00F26BE7">
        <w:rPr>
          <w:lang w:val="sr-Cyrl-CS"/>
        </w:rPr>
        <w:t xml:space="preserve">Такође, неопходно је </w:t>
      </w:r>
      <w:r w:rsidR="00024EFE">
        <w:rPr>
          <w:lang w:val="sr-Cyrl-CS"/>
        </w:rPr>
        <w:t>да подаци буду ажурни приликом усвајања Извештаја и посебног закона</w:t>
      </w:r>
      <w:r w:rsidR="00C302DE">
        <w:rPr>
          <w:lang w:val="sr-Cyrl-CS"/>
        </w:rPr>
        <w:t xml:space="preserve"> који ће убрзати наведене поступке</w:t>
      </w:r>
      <w:r w:rsidR="006A5677" w:rsidRPr="006A5677">
        <w:rPr>
          <w:lang w:val="sr-Cyrl-CS"/>
        </w:rPr>
        <w:t xml:space="preserve"> </w:t>
      </w:r>
      <w:r w:rsidR="006A5677">
        <w:rPr>
          <w:lang w:val="sr-Cyrl-CS"/>
        </w:rPr>
        <w:t>око јавних набавки, спровођења експропријације и пролонгирања рокова за издавање грађевинских дозвола</w:t>
      </w:r>
      <w:r w:rsidR="00E12E68">
        <w:rPr>
          <w:lang w:val="sr-Cyrl-CS"/>
        </w:rPr>
        <w:t>.</w:t>
      </w:r>
      <w:r w:rsidR="002C7E9C">
        <w:rPr>
          <w:lang w:val="sr-Cyrl-CS"/>
        </w:rPr>
        <w:t xml:space="preserve"> Истовремено </w:t>
      </w:r>
      <w:r w:rsidR="009E353D">
        <w:rPr>
          <w:lang w:val="sr-Cyrl-CS"/>
        </w:rPr>
        <w:t>је указано да треба уважити проблеме комуналних предузећа на терену</w:t>
      </w:r>
      <w:r w:rsidR="006C0A9B">
        <w:rPr>
          <w:lang w:val="sr-Cyrl-CS"/>
        </w:rPr>
        <w:t xml:space="preserve"> и да је </w:t>
      </w:r>
      <w:r w:rsidR="009E353D">
        <w:rPr>
          <w:lang w:val="sr-Cyrl-CS"/>
        </w:rPr>
        <w:t>неопходно да се р</w:t>
      </w:r>
      <w:r w:rsidR="006C0A9B">
        <w:rPr>
          <w:lang w:val="sr-Cyrl-CS"/>
        </w:rPr>
        <w:t>а</w:t>
      </w:r>
      <w:r w:rsidR="009E353D">
        <w:rPr>
          <w:lang w:val="sr-Cyrl-CS"/>
        </w:rPr>
        <w:t>чуни за њихове услуге пл</w:t>
      </w:r>
      <w:r w:rsidR="006C0A9B">
        <w:rPr>
          <w:lang w:val="sr-Cyrl-CS"/>
        </w:rPr>
        <w:t>а</w:t>
      </w:r>
      <w:r w:rsidR="009E353D">
        <w:rPr>
          <w:lang w:val="sr-Cyrl-CS"/>
        </w:rPr>
        <w:t>ћају</w:t>
      </w:r>
      <w:r w:rsidR="005F1DDC">
        <w:rPr>
          <w:lang w:val="sr-Cyrl-CS"/>
        </w:rPr>
        <w:t xml:space="preserve">. Постављена су и питања </w:t>
      </w:r>
      <w:r w:rsidR="00E40E65">
        <w:rPr>
          <w:lang w:val="sr-Cyrl-CS"/>
        </w:rPr>
        <w:t xml:space="preserve">када ће </w:t>
      </w:r>
      <w:r w:rsidR="00E0638D">
        <w:rPr>
          <w:lang w:val="sr-Cyrl-CS"/>
        </w:rPr>
        <w:t>појединци</w:t>
      </w:r>
      <w:r w:rsidR="00E40E65">
        <w:rPr>
          <w:lang w:val="sr-Cyrl-CS"/>
        </w:rPr>
        <w:t xml:space="preserve"> добити нека сре</w:t>
      </w:r>
      <w:r w:rsidR="00AB5999">
        <w:rPr>
          <w:lang w:val="sr-Cyrl-CS"/>
        </w:rPr>
        <w:t>дства</w:t>
      </w:r>
      <w:r w:rsidR="00E40E65">
        <w:rPr>
          <w:lang w:val="sr-Cyrl-CS"/>
        </w:rPr>
        <w:t xml:space="preserve"> и д</w:t>
      </w:r>
      <w:r w:rsidR="006C0A9B">
        <w:rPr>
          <w:lang w:val="sr-Cyrl-CS"/>
        </w:rPr>
        <w:t xml:space="preserve">а ли је ангажована Инжењерска комора са средствима и стручњацима </w:t>
      </w:r>
      <w:r w:rsidR="004B0F1F">
        <w:rPr>
          <w:lang w:val="sr-Cyrl-CS"/>
        </w:rPr>
        <w:t xml:space="preserve">с којим располаже </w:t>
      </w:r>
      <w:r w:rsidR="005F1DDC">
        <w:rPr>
          <w:lang w:val="sr-Cyrl-CS"/>
        </w:rPr>
        <w:t xml:space="preserve">на </w:t>
      </w:r>
      <w:r w:rsidR="00934DB3">
        <w:rPr>
          <w:lang w:val="sr-Cyrl-CS"/>
        </w:rPr>
        <w:t>терену.</w:t>
      </w:r>
      <w:r w:rsidR="005F1DDC">
        <w:rPr>
          <w:lang w:val="sr-Cyrl-CS"/>
        </w:rPr>
        <w:t xml:space="preserve"> </w:t>
      </w:r>
    </w:p>
    <w:p w:rsidR="00530AB1" w:rsidRDefault="005F1DDC" w:rsidP="00EA1AB0">
      <w:pPr>
        <w:jc w:val="both"/>
        <w:rPr>
          <w:lang w:val="sr-Cyrl-CS"/>
        </w:rPr>
      </w:pPr>
      <w:r>
        <w:rPr>
          <w:lang w:val="sr-Cyrl-CS"/>
        </w:rPr>
        <w:tab/>
        <w:t xml:space="preserve">Представник Минстарства </w:t>
      </w:r>
      <w:r w:rsidR="004B0F1F">
        <w:rPr>
          <w:lang w:val="sr-Cyrl-CS"/>
        </w:rPr>
        <w:t>је под</w:t>
      </w:r>
      <w:r w:rsidR="001C3719">
        <w:rPr>
          <w:lang w:val="sr-Cyrl-CS"/>
        </w:rPr>
        <w:t>с</w:t>
      </w:r>
      <w:r w:rsidR="004B0F1F">
        <w:rPr>
          <w:lang w:val="sr-Cyrl-CS"/>
        </w:rPr>
        <w:t xml:space="preserve">етио да институционални оквир </w:t>
      </w:r>
      <w:r w:rsidR="001C3719">
        <w:rPr>
          <w:lang w:val="sr-Cyrl-CS"/>
        </w:rPr>
        <w:t>постоји</w:t>
      </w:r>
      <w:r w:rsidR="006017ED">
        <w:rPr>
          <w:lang w:val="sr-Cyrl-CS"/>
        </w:rPr>
        <w:t xml:space="preserve">, да су типски пројекти кућа </w:t>
      </w:r>
      <w:r>
        <w:rPr>
          <w:lang w:val="sr-Cyrl-CS"/>
        </w:rPr>
        <w:t>урађени</w:t>
      </w:r>
      <w:r w:rsidR="00667C43">
        <w:rPr>
          <w:lang w:val="sr-Cyrl-CS"/>
        </w:rPr>
        <w:t xml:space="preserve">, </w:t>
      </w:r>
      <w:r w:rsidR="006017ED">
        <w:rPr>
          <w:lang w:val="sr-Cyrl-CS"/>
        </w:rPr>
        <w:t xml:space="preserve">да општине </w:t>
      </w:r>
      <w:r>
        <w:rPr>
          <w:lang w:val="sr-Cyrl-CS"/>
        </w:rPr>
        <w:t>обезбеђују лока</w:t>
      </w:r>
      <w:r w:rsidR="006017ED">
        <w:rPr>
          <w:lang w:val="sr-Cyrl-CS"/>
        </w:rPr>
        <w:t>цију</w:t>
      </w:r>
      <w:r w:rsidR="00667C43">
        <w:rPr>
          <w:lang w:val="sr-Cyrl-CS"/>
        </w:rPr>
        <w:t>, да су сва</w:t>
      </w:r>
      <w:r>
        <w:rPr>
          <w:lang w:val="sr-Cyrl-CS"/>
        </w:rPr>
        <w:t xml:space="preserve"> </w:t>
      </w:r>
      <w:r w:rsidR="006017ED">
        <w:rPr>
          <w:lang w:val="sr-Cyrl-CS"/>
        </w:rPr>
        <w:t xml:space="preserve">јавна предузећа </w:t>
      </w:r>
      <w:r>
        <w:rPr>
          <w:lang w:val="sr-Cyrl-CS"/>
        </w:rPr>
        <w:t xml:space="preserve">поднела ревидиране </w:t>
      </w:r>
      <w:r w:rsidR="002513E4">
        <w:rPr>
          <w:lang w:val="sr-Cyrl-CS"/>
        </w:rPr>
        <w:t xml:space="preserve">годишње </w:t>
      </w:r>
      <w:r>
        <w:rPr>
          <w:lang w:val="sr-Cyrl-CS"/>
        </w:rPr>
        <w:t>планове</w:t>
      </w:r>
      <w:r w:rsidR="00E871D8">
        <w:rPr>
          <w:lang w:val="sr-Cyrl-CS"/>
        </w:rPr>
        <w:t xml:space="preserve">, </w:t>
      </w:r>
      <w:r w:rsidR="002513E4">
        <w:rPr>
          <w:lang w:val="sr-Cyrl-CS"/>
        </w:rPr>
        <w:t xml:space="preserve">и нагласио </w:t>
      </w:r>
      <w:r w:rsidR="00E871D8">
        <w:rPr>
          <w:lang w:val="sr-Cyrl-CS"/>
        </w:rPr>
        <w:t xml:space="preserve">да ће </w:t>
      </w:r>
      <w:r w:rsidR="006017ED">
        <w:rPr>
          <w:lang w:val="sr-Cyrl-CS"/>
        </w:rPr>
        <w:t>новца</w:t>
      </w:r>
      <w:r w:rsidR="00E871D8">
        <w:rPr>
          <w:lang w:val="sr-Cyrl-CS"/>
        </w:rPr>
        <w:t xml:space="preserve"> </w:t>
      </w:r>
      <w:r>
        <w:rPr>
          <w:lang w:val="sr-Cyrl-CS"/>
        </w:rPr>
        <w:t>бити довољно само је потребно направити ред</w:t>
      </w:r>
      <w:r w:rsidR="00667C43">
        <w:rPr>
          <w:lang w:val="sr-Cyrl-CS"/>
        </w:rPr>
        <w:t xml:space="preserve">, као </w:t>
      </w:r>
      <w:r w:rsidR="00E871D8">
        <w:rPr>
          <w:lang w:val="sr-Cyrl-CS"/>
        </w:rPr>
        <w:t xml:space="preserve">и да је </w:t>
      </w:r>
      <w:r w:rsidR="00176DF7">
        <w:rPr>
          <w:lang w:val="sr-Cyrl-CS"/>
        </w:rPr>
        <w:t>Инжењерска комора ангажована</w:t>
      </w:r>
      <w:r w:rsidR="00E871D8">
        <w:rPr>
          <w:lang w:val="sr-Cyrl-CS"/>
        </w:rPr>
        <w:t xml:space="preserve"> на терену. Кад је реч о </w:t>
      </w:r>
      <w:r w:rsidR="001F782B">
        <w:rPr>
          <w:lang w:val="sr-Cyrl-CS"/>
        </w:rPr>
        <w:t>ажурности података</w:t>
      </w:r>
      <w:r w:rsidR="00E871D8">
        <w:rPr>
          <w:lang w:val="sr-Cyrl-CS"/>
        </w:rPr>
        <w:t xml:space="preserve"> наглашено је да </w:t>
      </w:r>
      <w:r w:rsidR="001F782B">
        <w:rPr>
          <w:lang w:val="sr-Cyrl-CS"/>
        </w:rPr>
        <w:t xml:space="preserve">није могуће увек имати тачну процену </w:t>
      </w:r>
      <w:r w:rsidR="00613723">
        <w:rPr>
          <w:lang w:val="sr-Cyrl-CS"/>
        </w:rPr>
        <w:t xml:space="preserve">и навео пример </w:t>
      </w:r>
      <w:r w:rsidR="008D1F87">
        <w:rPr>
          <w:lang w:val="sr-Cyrl-CS"/>
        </w:rPr>
        <w:t xml:space="preserve">ЈП </w:t>
      </w:r>
      <w:r w:rsidR="00613723">
        <w:rPr>
          <w:lang w:val="sr-Cyrl-CS"/>
        </w:rPr>
        <w:t>Електропривреде.</w:t>
      </w:r>
    </w:p>
    <w:p w:rsidR="00613723" w:rsidRDefault="00613723" w:rsidP="00EA1AB0">
      <w:pPr>
        <w:jc w:val="both"/>
        <w:rPr>
          <w:lang w:val="sr-Cyrl-CS"/>
        </w:rPr>
      </w:pPr>
    </w:p>
    <w:p w:rsidR="00C47292" w:rsidRDefault="00F521AD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352353">
        <w:rPr>
          <w:lang w:val="sr-Cyrl-CS"/>
        </w:rPr>
        <w:t xml:space="preserve">У наставку расправе наглашено </w:t>
      </w:r>
      <w:r w:rsidR="002E20EC">
        <w:rPr>
          <w:lang w:val="sr-Cyrl-CS"/>
        </w:rPr>
        <w:t xml:space="preserve">је </w:t>
      </w:r>
      <w:r w:rsidR="00352353">
        <w:rPr>
          <w:lang w:val="sr-Cyrl-CS"/>
        </w:rPr>
        <w:t xml:space="preserve">да </w:t>
      </w:r>
      <w:r>
        <w:rPr>
          <w:lang w:val="sr-Cyrl-CS"/>
        </w:rPr>
        <w:t>Тимочка кра</w:t>
      </w:r>
      <w:r w:rsidR="00352353">
        <w:rPr>
          <w:lang w:val="sr-Cyrl-CS"/>
        </w:rPr>
        <w:t>ј</w:t>
      </w:r>
      <w:r>
        <w:rPr>
          <w:lang w:val="sr-Cyrl-CS"/>
        </w:rPr>
        <w:t>ина има искуства са поплавама</w:t>
      </w:r>
      <w:r w:rsidR="00C47292">
        <w:rPr>
          <w:lang w:val="sr-Cyrl-CS"/>
        </w:rPr>
        <w:t xml:space="preserve">, да су у </w:t>
      </w:r>
      <w:r w:rsidR="00352353">
        <w:rPr>
          <w:lang w:val="sr-Cyrl-CS"/>
        </w:rPr>
        <w:t xml:space="preserve">марту </w:t>
      </w:r>
      <w:r w:rsidR="00C47292">
        <w:rPr>
          <w:lang w:val="sr-Cyrl-CS"/>
        </w:rPr>
        <w:t xml:space="preserve">биле поплаве </w:t>
      </w:r>
      <w:r w:rsidR="00352353">
        <w:rPr>
          <w:lang w:val="sr-Cyrl-CS"/>
        </w:rPr>
        <w:t xml:space="preserve">и да је потребно узети у обзир и </w:t>
      </w:r>
      <w:r w:rsidR="00C47292">
        <w:rPr>
          <w:lang w:val="sr-Cyrl-CS"/>
        </w:rPr>
        <w:t xml:space="preserve">податке за осам општина које су </w:t>
      </w:r>
      <w:r w:rsidR="007341BD">
        <w:rPr>
          <w:lang w:val="sr-Cyrl-CS"/>
        </w:rPr>
        <w:t xml:space="preserve">претрпеле </w:t>
      </w:r>
      <w:r w:rsidR="00C47292">
        <w:rPr>
          <w:lang w:val="sr-Cyrl-CS"/>
        </w:rPr>
        <w:t>штету</w:t>
      </w:r>
      <w:r w:rsidR="00574E6C">
        <w:rPr>
          <w:lang w:val="sr-Cyrl-CS"/>
        </w:rPr>
        <w:t xml:space="preserve"> у мартовским поплавама</w:t>
      </w:r>
      <w:r w:rsidR="00C47292">
        <w:rPr>
          <w:lang w:val="sr-Cyrl-CS"/>
        </w:rPr>
        <w:t xml:space="preserve">. </w:t>
      </w:r>
      <w:r w:rsidR="00574E6C">
        <w:rPr>
          <w:lang w:val="sr-Cyrl-CS"/>
        </w:rPr>
        <w:t>Посебно је н</w:t>
      </w:r>
      <w:r w:rsidR="003506D8">
        <w:rPr>
          <w:lang w:val="sr-Cyrl-CS"/>
        </w:rPr>
        <w:t xml:space="preserve">аглашено </w:t>
      </w:r>
      <w:r w:rsidR="00352353">
        <w:rPr>
          <w:lang w:val="sr-Cyrl-CS"/>
        </w:rPr>
        <w:t>да су неке локалне с</w:t>
      </w:r>
      <w:r w:rsidR="00574E6C">
        <w:rPr>
          <w:lang w:val="sr-Cyrl-CS"/>
        </w:rPr>
        <w:t>а</w:t>
      </w:r>
      <w:r w:rsidR="00352353">
        <w:rPr>
          <w:lang w:val="sr-Cyrl-CS"/>
        </w:rPr>
        <w:t>моуправе добро одрадиле превенцију, тј. да су очишћени канали</w:t>
      </w:r>
      <w:r w:rsidR="00C47292">
        <w:rPr>
          <w:lang w:val="sr-Cyrl-CS"/>
        </w:rPr>
        <w:t xml:space="preserve"> за воде другог реда</w:t>
      </w:r>
      <w:r w:rsidR="00352353">
        <w:rPr>
          <w:lang w:val="sr-Cyrl-CS"/>
        </w:rPr>
        <w:t xml:space="preserve"> </w:t>
      </w:r>
      <w:r w:rsidR="005A6DDD">
        <w:rPr>
          <w:lang w:val="sr-Cyrl-CS"/>
        </w:rPr>
        <w:t xml:space="preserve">и да је </w:t>
      </w:r>
      <w:r w:rsidR="006C40F1">
        <w:rPr>
          <w:lang w:val="sr-Cyrl-CS"/>
        </w:rPr>
        <w:t>штет</w:t>
      </w:r>
      <w:r w:rsidR="005A6DDD">
        <w:rPr>
          <w:lang w:val="sr-Cyrl-CS"/>
        </w:rPr>
        <w:t>а била мања</w:t>
      </w:r>
      <w:r w:rsidR="00244F3E">
        <w:rPr>
          <w:lang w:val="sr-Cyrl-CS"/>
        </w:rPr>
        <w:t>,</w:t>
      </w:r>
      <w:r w:rsidR="0063381A">
        <w:rPr>
          <w:lang w:val="sr-Cyrl-CS"/>
        </w:rPr>
        <w:t xml:space="preserve"> </w:t>
      </w:r>
      <w:r w:rsidR="009750E2">
        <w:rPr>
          <w:lang w:val="sr-Cyrl-CS"/>
        </w:rPr>
        <w:t xml:space="preserve">али и да је </w:t>
      </w:r>
      <w:r w:rsidR="005A6DDD">
        <w:rPr>
          <w:lang w:val="sr-Cyrl-CS"/>
        </w:rPr>
        <w:t xml:space="preserve">неопходно </w:t>
      </w:r>
      <w:r w:rsidR="00AF08CB">
        <w:rPr>
          <w:lang w:val="sr-Cyrl-CS"/>
        </w:rPr>
        <w:t>рационалније трошење средст</w:t>
      </w:r>
      <w:r w:rsidR="001626AC">
        <w:rPr>
          <w:lang w:val="sr-Cyrl-CS"/>
        </w:rPr>
        <w:t>а</w:t>
      </w:r>
      <w:r w:rsidR="00AF08CB">
        <w:rPr>
          <w:lang w:val="sr-Cyrl-CS"/>
        </w:rPr>
        <w:t>ва</w:t>
      </w:r>
      <w:r w:rsidR="005A32EC">
        <w:rPr>
          <w:lang w:val="sr-Cyrl-CS"/>
        </w:rPr>
        <w:t xml:space="preserve"> на нивоу локалних самоуправа.</w:t>
      </w:r>
    </w:p>
    <w:p w:rsidR="00054991" w:rsidRDefault="00AB3FCF" w:rsidP="00EA1AB0">
      <w:pPr>
        <w:jc w:val="both"/>
        <w:rPr>
          <w:lang w:val="sr-Cyrl-CS"/>
        </w:rPr>
      </w:pPr>
      <w:r>
        <w:rPr>
          <w:lang w:val="sr-Cyrl-CS"/>
        </w:rPr>
        <w:tab/>
      </w:r>
      <w:r w:rsidR="00F260DA">
        <w:rPr>
          <w:lang w:val="sr-Cyrl-CS"/>
        </w:rPr>
        <w:t xml:space="preserve">Изражено је и мишљење да </w:t>
      </w:r>
      <w:r>
        <w:rPr>
          <w:lang w:val="sr-Cyrl-CS"/>
        </w:rPr>
        <w:t xml:space="preserve">Извештај садржи реалне податке, </w:t>
      </w:r>
      <w:r w:rsidR="00AB6ABE">
        <w:rPr>
          <w:lang w:val="sr-Cyrl-CS"/>
        </w:rPr>
        <w:t xml:space="preserve">а да је суштина </w:t>
      </w:r>
      <w:r>
        <w:rPr>
          <w:lang w:val="sr-Cyrl-CS"/>
        </w:rPr>
        <w:t>помоћи</w:t>
      </w:r>
      <w:r w:rsidR="000F44F8">
        <w:rPr>
          <w:lang w:val="sr-Cyrl-CS"/>
        </w:rPr>
        <w:t xml:space="preserve"> угроженима</w:t>
      </w:r>
      <w:r>
        <w:rPr>
          <w:lang w:val="sr-Cyrl-CS"/>
        </w:rPr>
        <w:t xml:space="preserve"> и уважити п</w:t>
      </w:r>
      <w:r w:rsidR="00755139">
        <w:rPr>
          <w:lang w:val="sr-Cyrl-CS"/>
        </w:rPr>
        <w:t>робле</w:t>
      </w:r>
      <w:r w:rsidR="007202C3">
        <w:rPr>
          <w:lang w:val="sr-Cyrl-CS"/>
        </w:rPr>
        <w:t>ме на терену</w:t>
      </w:r>
      <w:r w:rsidR="008F3D1E">
        <w:rPr>
          <w:lang w:val="sr-Cyrl-CS"/>
        </w:rPr>
        <w:t xml:space="preserve"> без фаворизовања општина</w:t>
      </w:r>
      <w:r w:rsidR="00755139">
        <w:rPr>
          <w:lang w:val="sr-Cyrl-CS"/>
        </w:rPr>
        <w:t xml:space="preserve">. </w:t>
      </w:r>
      <w:r w:rsidR="007202C3">
        <w:rPr>
          <w:lang w:val="sr-Cyrl-CS"/>
        </w:rPr>
        <w:t>Посебно је наглашен проблем који локалне самоуправе имају приликом смене министара</w:t>
      </w:r>
      <w:r w:rsidR="008D1F87">
        <w:rPr>
          <w:lang w:val="sr-Cyrl-CS"/>
        </w:rPr>
        <w:t>,</w:t>
      </w:r>
      <w:r w:rsidR="007202C3">
        <w:rPr>
          <w:lang w:val="sr-Cyrl-CS"/>
        </w:rPr>
        <w:t xml:space="preserve"> јер се </w:t>
      </w:r>
      <w:r w:rsidR="00755139">
        <w:rPr>
          <w:lang w:val="sr-Cyrl-CS"/>
        </w:rPr>
        <w:t>планови тј</w:t>
      </w:r>
      <w:r w:rsidR="007202C3">
        <w:rPr>
          <w:lang w:val="sr-Cyrl-CS"/>
        </w:rPr>
        <w:t>. приоритети који су установљени у предходном периоду мењају</w:t>
      </w:r>
      <w:r w:rsidR="00E27988">
        <w:rPr>
          <w:lang w:val="sr-Cyrl-CS"/>
        </w:rPr>
        <w:t>. На</w:t>
      </w:r>
      <w:r w:rsidR="00816C27">
        <w:rPr>
          <w:lang w:val="sr-Cyrl-CS"/>
        </w:rPr>
        <w:t>вед</w:t>
      </w:r>
      <w:r w:rsidR="00166CB1">
        <w:rPr>
          <w:lang w:val="sr-Cyrl-CS"/>
        </w:rPr>
        <w:t>ен</w:t>
      </w:r>
      <w:r w:rsidR="00816C27">
        <w:rPr>
          <w:lang w:val="sr-Cyrl-CS"/>
        </w:rPr>
        <w:t xml:space="preserve"> је </w:t>
      </w:r>
      <w:r w:rsidR="00816C27">
        <w:rPr>
          <w:lang w:val="sr-Cyrl-CS"/>
        </w:rPr>
        <w:lastRenderedPageBreak/>
        <w:t xml:space="preserve">пример </w:t>
      </w:r>
      <w:r w:rsidR="005A5CD6">
        <w:rPr>
          <w:lang w:val="sr-Cyrl-CS"/>
        </w:rPr>
        <w:t xml:space="preserve">СО </w:t>
      </w:r>
      <w:r w:rsidR="00816C27">
        <w:rPr>
          <w:lang w:val="sr-Cyrl-CS"/>
        </w:rPr>
        <w:t>Сремске Митровице</w:t>
      </w:r>
      <w:r w:rsidR="00E27988">
        <w:rPr>
          <w:lang w:val="sr-Cyrl-CS"/>
        </w:rPr>
        <w:t>,</w:t>
      </w:r>
      <w:r w:rsidR="00816C27">
        <w:rPr>
          <w:lang w:val="sr-Cyrl-CS"/>
        </w:rPr>
        <w:t xml:space="preserve"> </w:t>
      </w:r>
      <w:r w:rsidR="00E27988">
        <w:rPr>
          <w:lang w:val="sr-Cyrl-CS"/>
        </w:rPr>
        <w:t xml:space="preserve">која је припремила све </w:t>
      </w:r>
      <w:r w:rsidR="009529FF">
        <w:rPr>
          <w:lang w:val="sr-Cyrl-CS"/>
        </w:rPr>
        <w:t xml:space="preserve">дозволе, изместила комплетну инфраструктуру </w:t>
      </w:r>
      <w:r w:rsidR="00E27988">
        <w:rPr>
          <w:lang w:val="sr-Cyrl-CS"/>
        </w:rPr>
        <w:t>за</w:t>
      </w:r>
      <w:r w:rsidR="007C5644">
        <w:rPr>
          <w:lang w:val="sr-Cyrl-CS"/>
        </w:rPr>
        <w:t xml:space="preserve"> </w:t>
      </w:r>
      <w:r w:rsidR="00816C27">
        <w:rPr>
          <w:lang w:val="sr-Cyrl-CS"/>
        </w:rPr>
        <w:t>изградњу пута Београд</w:t>
      </w:r>
      <w:r w:rsidR="00300185" w:rsidRPr="00300185">
        <w:rPr>
          <w:lang w:val="sr-Cyrl-CS"/>
        </w:rPr>
        <w:t xml:space="preserve"> </w:t>
      </w:r>
      <w:r w:rsidR="00300185">
        <w:rPr>
          <w:lang w:val="sr-Cyrl-CS"/>
        </w:rPr>
        <w:t xml:space="preserve">- </w:t>
      </w:r>
      <w:r w:rsidR="00300185">
        <w:rPr>
          <w:lang w:val="sr-Cyrl-CS"/>
        </w:rPr>
        <w:t xml:space="preserve">Сремска Митровица </w:t>
      </w:r>
      <w:r w:rsidR="00300185">
        <w:rPr>
          <w:lang w:val="sr-Cyrl-CS"/>
        </w:rPr>
        <w:t xml:space="preserve">– </w:t>
      </w:r>
      <w:r w:rsidR="00816C27">
        <w:rPr>
          <w:lang w:val="sr-Cyrl-CS"/>
        </w:rPr>
        <w:t>Р</w:t>
      </w:r>
      <w:r w:rsidR="00300185">
        <w:rPr>
          <w:lang w:val="sr-Cyrl-CS"/>
        </w:rPr>
        <w:t>ача прелаз</w:t>
      </w:r>
      <w:r w:rsidR="00816C27">
        <w:rPr>
          <w:lang w:val="sr-Cyrl-CS"/>
        </w:rPr>
        <w:t>. Међутим, доласком новог министра овај пројекат је и</w:t>
      </w:r>
      <w:r w:rsidR="00E54AB2">
        <w:rPr>
          <w:lang w:val="sr-Cyrl-CS"/>
        </w:rPr>
        <w:t>з</w:t>
      </w:r>
      <w:r w:rsidR="00B56EFB">
        <w:rPr>
          <w:lang w:val="sr-Cyrl-CS"/>
        </w:rPr>
        <w:t>узет</w:t>
      </w:r>
      <w:r w:rsidR="00E54AB2">
        <w:rPr>
          <w:lang w:val="sr-Cyrl-CS"/>
        </w:rPr>
        <w:t xml:space="preserve"> из приоритета</w:t>
      </w:r>
      <w:r w:rsidR="00300185">
        <w:rPr>
          <w:lang w:val="sr-Cyrl-CS"/>
        </w:rPr>
        <w:t xml:space="preserve"> рада путева</w:t>
      </w:r>
      <w:r w:rsidR="00B56EFB">
        <w:rPr>
          <w:lang w:val="sr-Cyrl-CS"/>
        </w:rPr>
        <w:t>.</w:t>
      </w:r>
      <w:r w:rsidR="00E54AB2">
        <w:rPr>
          <w:lang w:val="sr-Cyrl-CS"/>
        </w:rPr>
        <w:t xml:space="preserve"> </w:t>
      </w:r>
    </w:p>
    <w:p w:rsidR="00054991" w:rsidRDefault="00950A47" w:rsidP="00EF1BDD">
      <w:pPr>
        <w:ind w:firstLine="1134"/>
        <w:jc w:val="both"/>
        <w:rPr>
          <w:lang w:val="sr-Cyrl-CS"/>
        </w:rPr>
      </w:pPr>
      <w:r>
        <w:rPr>
          <w:lang w:val="sr-Cyrl-CS"/>
        </w:rPr>
        <w:t>Н</w:t>
      </w:r>
      <w:r>
        <w:rPr>
          <w:lang w:val="sr-Cyrl-CS"/>
        </w:rPr>
        <w:t>аглашено</w:t>
      </w:r>
      <w:r>
        <w:rPr>
          <w:lang w:val="sr-Cyrl-CS"/>
        </w:rPr>
        <w:t xml:space="preserve"> </w:t>
      </w:r>
      <w:r w:rsidR="003506D8">
        <w:rPr>
          <w:lang w:val="sr-Cyrl-CS"/>
        </w:rPr>
        <w:t xml:space="preserve">је </w:t>
      </w:r>
      <w:r>
        <w:rPr>
          <w:lang w:val="sr-Cyrl-CS"/>
        </w:rPr>
        <w:t xml:space="preserve">да су </w:t>
      </w:r>
      <w:r w:rsidR="003506D8">
        <w:rPr>
          <w:lang w:val="sr-Cyrl-CS"/>
        </w:rPr>
        <w:t>п</w:t>
      </w:r>
      <w:r w:rsidR="00E54AB2">
        <w:rPr>
          <w:lang w:val="sr-Cyrl-CS"/>
        </w:rPr>
        <w:t>ловни путеви река</w:t>
      </w:r>
      <w:r w:rsidR="00B56EFB">
        <w:rPr>
          <w:lang w:val="sr-Cyrl-CS"/>
        </w:rPr>
        <w:t xml:space="preserve"> </w:t>
      </w:r>
      <w:r w:rsidR="00E54AB2">
        <w:rPr>
          <w:lang w:val="sr-Cyrl-CS"/>
        </w:rPr>
        <w:t>у катастрофалном стању</w:t>
      </w:r>
      <w:r w:rsidR="00B56EFB">
        <w:rPr>
          <w:lang w:val="sr-Cyrl-CS"/>
        </w:rPr>
        <w:t xml:space="preserve">, </w:t>
      </w:r>
      <w:r w:rsidR="00300185">
        <w:rPr>
          <w:lang w:val="sr-Cyrl-CS"/>
        </w:rPr>
        <w:t xml:space="preserve">да измуљавања нису рађена по документацији и </w:t>
      </w:r>
      <w:r w:rsidR="00B56EFB">
        <w:rPr>
          <w:lang w:val="sr-Cyrl-CS"/>
        </w:rPr>
        <w:t xml:space="preserve">да постоји велики проблем </w:t>
      </w:r>
      <w:r w:rsidR="0034180C">
        <w:rPr>
          <w:lang w:val="sr-Cyrl-CS"/>
        </w:rPr>
        <w:t xml:space="preserve">са </w:t>
      </w:r>
      <w:r w:rsidR="00AB6ABE">
        <w:rPr>
          <w:lang w:val="sr-Cyrl-CS"/>
        </w:rPr>
        <w:t>пловни</w:t>
      </w:r>
      <w:r>
        <w:rPr>
          <w:lang w:val="sr-Cyrl-CS"/>
        </w:rPr>
        <w:t>м</w:t>
      </w:r>
      <w:r w:rsidR="00AB6ABE">
        <w:rPr>
          <w:lang w:val="sr-Cyrl-CS"/>
        </w:rPr>
        <w:t xml:space="preserve"> објек</w:t>
      </w:r>
      <w:r w:rsidR="00B56EFB">
        <w:rPr>
          <w:lang w:val="sr-Cyrl-CS"/>
        </w:rPr>
        <w:t>ат</w:t>
      </w:r>
      <w:r>
        <w:rPr>
          <w:lang w:val="sr-Cyrl-CS"/>
        </w:rPr>
        <w:t>има</w:t>
      </w:r>
      <w:r w:rsidR="00B56EFB">
        <w:rPr>
          <w:lang w:val="sr-Cyrl-CS"/>
        </w:rPr>
        <w:t xml:space="preserve"> </w:t>
      </w:r>
      <w:r w:rsidR="00300185">
        <w:rPr>
          <w:lang w:val="sr-Cyrl-CS"/>
        </w:rPr>
        <w:t xml:space="preserve">на терену </w:t>
      </w:r>
      <w:r w:rsidR="00B56EFB">
        <w:rPr>
          <w:lang w:val="sr-Cyrl-CS"/>
        </w:rPr>
        <w:t>који су неадекватно усидрени, одузети или су</w:t>
      </w:r>
      <w:r w:rsidR="00AB6ABE">
        <w:rPr>
          <w:lang w:val="sr-Cyrl-CS"/>
        </w:rPr>
        <w:t xml:space="preserve"> ван употребе </w:t>
      </w:r>
      <w:r w:rsidR="00300185">
        <w:rPr>
          <w:lang w:val="sr-Cyrl-CS"/>
        </w:rPr>
        <w:t>и</w:t>
      </w:r>
      <w:r w:rsidR="00B56EFB">
        <w:rPr>
          <w:lang w:val="sr-Cyrl-CS"/>
        </w:rPr>
        <w:t>з разноразних разлога.</w:t>
      </w:r>
      <w:r w:rsidR="00EF1BDD">
        <w:rPr>
          <w:lang w:val="sr-Cyrl-CS"/>
        </w:rPr>
        <w:t xml:space="preserve"> С тим у вези п</w:t>
      </w:r>
      <w:r w:rsidR="00A955B3">
        <w:rPr>
          <w:lang w:val="sr-Cyrl-CS"/>
        </w:rPr>
        <w:t>редставник Министарства грађевинарства, саобраћаја и инфраструктуре</w:t>
      </w:r>
      <w:r w:rsidR="00A955B3">
        <w:rPr>
          <w:lang w:val="sr-Cyrl-CS"/>
        </w:rPr>
        <w:t xml:space="preserve"> </w:t>
      </w:r>
      <w:r w:rsidR="00EF1BDD">
        <w:rPr>
          <w:lang w:val="sr-Cyrl-CS"/>
        </w:rPr>
        <w:t>задужена за водне путеве је</w:t>
      </w:r>
      <w:r w:rsidR="00A9757D">
        <w:rPr>
          <w:lang w:val="sr-Cyrl-CS"/>
        </w:rPr>
        <w:t xml:space="preserve"> понудила сарадњу за решавање конкретних проблема на терену.</w:t>
      </w:r>
    </w:p>
    <w:p w:rsidR="00FB09F5" w:rsidRDefault="00AD7C21" w:rsidP="00AD7C21">
      <w:pPr>
        <w:ind w:firstLine="1134"/>
        <w:jc w:val="both"/>
        <w:rPr>
          <w:lang w:val="sr-Cyrl-CS"/>
        </w:rPr>
      </w:pPr>
      <w:r>
        <w:rPr>
          <w:lang w:val="sr-Cyrl-CS"/>
        </w:rPr>
        <w:t>На крају распр</w:t>
      </w:r>
      <w:r w:rsidR="00634EB7">
        <w:rPr>
          <w:lang w:val="sr-Cyrl-CS"/>
        </w:rPr>
        <w:t>а</w:t>
      </w:r>
      <w:r>
        <w:rPr>
          <w:lang w:val="sr-Cyrl-CS"/>
        </w:rPr>
        <w:t xml:space="preserve">ве још једном је констатовано да је Извештај добар, да је Влада </w:t>
      </w:r>
      <w:r w:rsidR="00545A76">
        <w:rPr>
          <w:lang w:val="sr-Cyrl-CS"/>
        </w:rPr>
        <w:t xml:space="preserve">учинила велики напор и </w:t>
      </w:r>
      <w:r>
        <w:rPr>
          <w:lang w:val="sr-Cyrl-CS"/>
        </w:rPr>
        <w:t>реаговала ефикасно</w:t>
      </w:r>
      <w:r>
        <w:rPr>
          <w:lang w:val="sr-Cyrl-CS"/>
        </w:rPr>
        <w:t xml:space="preserve"> као и грађани</w:t>
      </w:r>
      <w:r w:rsidR="00634EB7">
        <w:rPr>
          <w:lang w:val="sr-Cyrl-CS"/>
        </w:rPr>
        <w:t>,</w:t>
      </w:r>
      <w:r>
        <w:rPr>
          <w:lang w:val="sr-Cyrl-CS"/>
        </w:rPr>
        <w:t xml:space="preserve"> </w:t>
      </w:r>
      <w:r w:rsidR="0025507E">
        <w:rPr>
          <w:lang w:val="sr-Cyrl-CS"/>
        </w:rPr>
        <w:t xml:space="preserve">али </w:t>
      </w:r>
      <w:r w:rsidR="00E739D0">
        <w:rPr>
          <w:lang w:val="sr-Cyrl-CS"/>
        </w:rPr>
        <w:t>да</w:t>
      </w:r>
      <w:r>
        <w:rPr>
          <w:lang w:val="sr-Cyrl-CS"/>
        </w:rPr>
        <w:t xml:space="preserve"> локалне самоуправе морају више </w:t>
      </w:r>
      <w:r w:rsidR="00634EB7">
        <w:rPr>
          <w:lang w:val="sr-Cyrl-CS"/>
        </w:rPr>
        <w:t xml:space="preserve">да се </w:t>
      </w:r>
      <w:r>
        <w:rPr>
          <w:lang w:val="sr-Cyrl-CS"/>
        </w:rPr>
        <w:t>ангажују у превенцији</w:t>
      </w:r>
      <w:r w:rsidR="00634EB7">
        <w:rPr>
          <w:lang w:val="sr-Cyrl-CS"/>
        </w:rPr>
        <w:t>,</w:t>
      </w:r>
      <w:r w:rsidR="00871E95">
        <w:rPr>
          <w:lang w:val="sr-Cyrl-CS"/>
        </w:rPr>
        <w:t xml:space="preserve"> </w:t>
      </w:r>
      <w:r w:rsidR="00634EB7">
        <w:rPr>
          <w:lang w:val="sr-Cyrl-CS"/>
        </w:rPr>
        <w:t>да</w:t>
      </w:r>
      <w:r w:rsidR="00413D08">
        <w:rPr>
          <w:lang w:val="sr-Cyrl-CS"/>
        </w:rPr>
        <w:t xml:space="preserve"> </w:t>
      </w:r>
      <w:r w:rsidR="00AE0ECC">
        <w:rPr>
          <w:lang w:val="sr-Cyrl-CS"/>
        </w:rPr>
        <w:t>мартовске поплаве буду део овог и</w:t>
      </w:r>
      <w:r w:rsidR="00776CB8">
        <w:rPr>
          <w:lang w:val="sr-Cyrl-CS"/>
        </w:rPr>
        <w:t>звештаја,</w:t>
      </w:r>
      <w:r w:rsidR="00776CB8" w:rsidRPr="00776CB8">
        <w:rPr>
          <w:lang w:val="sr-Cyrl-CS"/>
        </w:rPr>
        <w:t xml:space="preserve"> </w:t>
      </w:r>
      <w:r w:rsidR="0056579F">
        <w:rPr>
          <w:lang w:val="sr-Cyrl-CS"/>
        </w:rPr>
        <w:t>и</w:t>
      </w:r>
      <w:r w:rsidR="00413D08">
        <w:rPr>
          <w:lang w:val="sr-Cyrl-CS"/>
        </w:rPr>
        <w:t xml:space="preserve"> </w:t>
      </w:r>
      <w:r w:rsidR="00776CB8">
        <w:rPr>
          <w:lang w:val="sr-Cyrl-CS"/>
        </w:rPr>
        <w:t xml:space="preserve">да се мора радити брже на санацији штета од поплава. </w:t>
      </w:r>
      <w:r w:rsidR="00FB09F5">
        <w:rPr>
          <w:lang w:val="sr-Cyrl-CS"/>
        </w:rPr>
        <w:t xml:space="preserve">Истовремено је изражена и сугестија да је потребно понудити конкретне пројекте </w:t>
      </w:r>
      <w:r w:rsidR="00823CAB">
        <w:rPr>
          <w:lang w:val="sr-Cyrl-CS"/>
        </w:rPr>
        <w:t>да би се прикупила средства из иностранства.</w:t>
      </w:r>
    </w:p>
    <w:p w:rsidR="00BA428D" w:rsidRDefault="00BA428D" w:rsidP="00776CB8">
      <w:pPr>
        <w:jc w:val="both"/>
        <w:rPr>
          <w:lang w:val="sr-Cyrl-CS"/>
        </w:rPr>
      </w:pPr>
    </w:p>
    <w:p w:rsidR="004451F1" w:rsidRDefault="004451F1" w:rsidP="00776CB8">
      <w:pPr>
        <w:jc w:val="both"/>
        <w:rPr>
          <w:lang w:val="sr-Cyrl-CS"/>
        </w:rPr>
      </w:pPr>
    </w:p>
    <w:p w:rsidR="00C50673" w:rsidRDefault="00AA438F" w:rsidP="00742358">
      <w:pPr>
        <w:tabs>
          <w:tab w:val="left" w:pos="1134"/>
        </w:tabs>
        <w:jc w:val="both"/>
        <w:rPr>
          <w:lang w:val="sr-Cyrl-CS"/>
        </w:rPr>
      </w:pPr>
      <w:r>
        <w:rPr>
          <w:lang w:val="ru-RU"/>
        </w:rPr>
        <w:t xml:space="preserve">            </w:t>
      </w:r>
      <w:r w:rsidR="007D0D66">
        <w:rPr>
          <w:lang w:val="ru-RU"/>
        </w:rPr>
        <w:tab/>
      </w:r>
      <w:r>
        <w:rPr>
          <w:lang w:val="ru-RU"/>
        </w:rPr>
        <w:t>У дискусији су учествовали: Милутин Мркоњић</w:t>
      </w:r>
      <w:r w:rsidR="00FD444E">
        <w:rPr>
          <w:lang w:val="en-US"/>
        </w:rPr>
        <w:t xml:space="preserve">, </w:t>
      </w:r>
      <w:proofErr w:type="spellStart"/>
      <w:r w:rsidR="00FD444E">
        <w:t>Драган</w:t>
      </w:r>
      <w:proofErr w:type="spellEnd"/>
      <w:r w:rsidR="00FD444E">
        <w:t xml:space="preserve"> </w:t>
      </w:r>
      <w:proofErr w:type="spellStart"/>
      <w:r w:rsidR="00FD444E">
        <w:t>Јовановић</w:t>
      </w:r>
      <w:proofErr w:type="spellEnd"/>
      <w:r w:rsidR="00FD444E">
        <w:t>,</w:t>
      </w:r>
      <w:r w:rsidR="007261CD">
        <w:rPr>
          <w:lang w:val="sr-Cyrl-CS"/>
        </w:rPr>
        <w:t xml:space="preserve"> </w:t>
      </w:r>
      <w:r w:rsidR="00B95F0A">
        <w:rPr>
          <w:lang w:val="sr-Cyrl-CS"/>
        </w:rPr>
        <w:t>Дејан Трифуновић, Бранка Бошњак,</w:t>
      </w:r>
      <w:r w:rsidR="00515730">
        <w:rPr>
          <w:lang w:val="sr-Cyrl-CS"/>
        </w:rPr>
        <w:t xml:space="preserve"> </w:t>
      </w:r>
      <w:r w:rsidR="001527D5">
        <w:rPr>
          <w:lang w:val="sr-Cyrl-CS"/>
        </w:rPr>
        <w:t xml:space="preserve">Саша Мирковић, </w:t>
      </w:r>
      <w:r w:rsidR="00CB0E7F">
        <w:rPr>
          <w:lang w:val="sr-Cyrl-CS"/>
        </w:rPr>
        <w:t>Милан Ковачевић,</w:t>
      </w:r>
      <w:r w:rsidR="007261CD">
        <w:rPr>
          <w:lang w:val="sr-Cyrl-CS"/>
        </w:rPr>
        <w:t xml:space="preserve"> </w:t>
      </w:r>
      <w:r w:rsidR="00C50673">
        <w:rPr>
          <w:lang w:val="sr-Cyrl-CS"/>
        </w:rPr>
        <w:t>Лепосава Сојић,</w:t>
      </w:r>
      <w:r w:rsidR="00A32F9C">
        <w:rPr>
          <w:lang w:val="sr-Cyrl-CS"/>
        </w:rPr>
        <w:t xml:space="preserve"> </w:t>
      </w:r>
      <w:r w:rsidR="008D1F87">
        <w:rPr>
          <w:lang w:val="sr-Cyrl-CS"/>
        </w:rPr>
        <w:t>Вучета Тошкјовић и</w:t>
      </w:r>
      <w:r w:rsidR="00A32F9C">
        <w:rPr>
          <w:lang w:val="sr-Cyrl-CS"/>
        </w:rPr>
        <w:t xml:space="preserve"> </w:t>
      </w:r>
      <w:r w:rsidR="008D1F87">
        <w:rPr>
          <w:lang w:val="sr-Cyrl-CS"/>
        </w:rPr>
        <w:t>Зоран Бојанић.</w:t>
      </w:r>
      <w:bookmarkStart w:id="0" w:name="_GoBack"/>
      <w:bookmarkEnd w:id="0"/>
    </w:p>
    <w:p w:rsidR="00C50673" w:rsidRDefault="00C50673" w:rsidP="00742358">
      <w:pPr>
        <w:tabs>
          <w:tab w:val="left" w:pos="1134"/>
        </w:tabs>
        <w:jc w:val="both"/>
        <w:rPr>
          <w:lang w:val="sr-Cyrl-CS"/>
        </w:rPr>
      </w:pPr>
    </w:p>
    <w:p w:rsidR="00E156D0" w:rsidRPr="00E11DA9" w:rsidRDefault="00E156D0" w:rsidP="00742358">
      <w:pPr>
        <w:tabs>
          <w:tab w:val="left" w:pos="1134"/>
        </w:tabs>
        <w:jc w:val="both"/>
        <w:rPr>
          <w:lang w:val="sr-Cyrl-RS"/>
        </w:rPr>
      </w:pPr>
    </w:p>
    <w:p w:rsidR="00C50673" w:rsidRPr="00DE79D0" w:rsidRDefault="00C50673" w:rsidP="00E11DA9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чланом</w:t>
      </w:r>
      <w:proofErr w:type="spellEnd"/>
      <w:r>
        <w:rPr>
          <w:rFonts w:ascii="Times New Roman" w:hAnsi="Times New Roman"/>
          <w:sz w:val="24"/>
          <w:szCs w:val="24"/>
        </w:rPr>
        <w:t xml:space="preserve"> 228.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одлучио да предложи Народној скупштини да размотри </w:t>
      </w:r>
      <w:proofErr w:type="spellStart"/>
      <w:r w:rsidRPr="00FF620D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FF620D"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елементарној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поплави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задесила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угрожених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Глава </w:t>
      </w:r>
      <w:r>
        <w:rPr>
          <w:rFonts w:ascii="Times New Roman" w:hAnsi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/>
          <w:sz w:val="24"/>
          <w:szCs w:val="24"/>
        </w:rPr>
        <w:t>тачка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грађевинарства, саобраћаја и инфраструктуре и тачка 15.</w:t>
      </w:r>
      <w:proofErr w:type="gramEnd"/>
      <w:r w:rsidRPr="00DE79D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E79D0">
        <w:rPr>
          <w:rFonts w:ascii="Times New Roman" w:hAnsi="Times New Roman"/>
          <w:sz w:val="24"/>
          <w:szCs w:val="24"/>
          <w:lang w:val="sr-Cyrl-CS"/>
        </w:rPr>
        <w:t>М</w:t>
      </w:r>
      <w:proofErr w:type="spellStart"/>
      <w:r w:rsidRPr="00DE79D0">
        <w:rPr>
          <w:rFonts w:ascii="Times New Roman" w:hAnsi="Times New Roman"/>
          <w:sz w:val="24"/>
          <w:szCs w:val="24"/>
        </w:rPr>
        <w:t>инистар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ство</w:t>
      </w:r>
      <w:r w:rsidRPr="00DE7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9D0">
        <w:rPr>
          <w:rFonts w:ascii="Times New Roman" w:hAnsi="Times New Roman"/>
          <w:sz w:val="24"/>
          <w:szCs w:val="24"/>
        </w:rPr>
        <w:t>трговине</w:t>
      </w:r>
      <w:proofErr w:type="spellEnd"/>
      <w:r w:rsidRPr="00DE79D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E79D0">
        <w:rPr>
          <w:rFonts w:ascii="Times New Roman" w:hAnsi="Times New Roman"/>
          <w:sz w:val="24"/>
          <w:szCs w:val="24"/>
          <w:lang w:val="sr-Cyrl-RS"/>
        </w:rPr>
        <w:t>туризма</w:t>
      </w:r>
      <w:r w:rsidRPr="00DE7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E79D0">
        <w:rPr>
          <w:rFonts w:ascii="Times New Roman" w:hAnsi="Times New Roman"/>
          <w:sz w:val="24"/>
          <w:szCs w:val="24"/>
        </w:rPr>
        <w:t>телекомуникација</w:t>
      </w:r>
      <w:proofErr w:type="spellEnd"/>
      <w:r w:rsidRPr="00DE79D0">
        <w:rPr>
          <w:rFonts w:ascii="Times New Roman" w:hAnsi="Times New Roman"/>
          <w:sz w:val="24"/>
          <w:szCs w:val="24"/>
        </w:rPr>
        <w:t xml:space="preserve">. </w:t>
      </w:r>
    </w:p>
    <w:p w:rsidR="00C50673" w:rsidRPr="00DC6217" w:rsidRDefault="00C50673" w:rsidP="00E11DA9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утврдио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усвајање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6217">
        <w:rPr>
          <w:rFonts w:ascii="Times New Roman" w:hAnsi="Times New Roman"/>
          <w:sz w:val="24"/>
          <w:szCs w:val="24"/>
        </w:rPr>
        <w:t>са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предлогом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да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га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Народна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размотри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по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хитном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DC6217">
        <w:rPr>
          <w:rFonts w:ascii="Times New Roman" w:hAnsi="Times New Roman"/>
          <w:sz w:val="24"/>
          <w:szCs w:val="24"/>
        </w:rPr>
        <w:t>складу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са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217"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z w:val="24"/>
          <w:szCs w:val="24"/>
        </w:rPr>
        <w:t>аном</w:t>
      </w:r>
      <w:proofErr w:type="spellEnd"/>
      <w:r w:rsidRPr="00DC6217">
        <w:rPr>
          <w:rFonts w:ascii="Times New Roman" w:hAnsi="Times New Roman"/>
          <w:sz w:val="24"/>
          <w:szCs w:val="24"/>
        </w:rPr>
        <w:t xml:space="preserve"> 167.</w:t>
      </w:r>
      <w:proofErr w:type="gramEnd"/>
      <w:r w:rsidRPr="00DC6217">
        <w:rPr>
          <w:rFonts w:ascii="Times New Roman" w:hAnsi="Times New Roman"/>
          <w:sz w:val="24"/>
          <w:szCs w:val="24"/>
        </w:rPr>
        <w:t xml:space="preserve"> </w:t>
      </w:r>
      <w:r w:rsidRPr="00DC6217">
        <w:rPr>
          <w:rFonts w:ascii="Times New Roman" w:hAnsi="Times New Roman"/>
          <w:sz w:val="24"/>
          <w:szCs w:val="24"/>
          <w:lang w:val="sr-Cyrl-CS"/>
        </w:rPr>
        <w:t>Пословника Народне скупштине</w:t>
      </w:r>
      <w:r>
        <w:rPr>
          <w:rFonts w:ascii="Times New Roman" w:hAnsi="Times New Roman"/>
          <w:sz w:val="24"/>
          <w:szCs w:val="24"/>
        </w:rPr>
        <w:t>.</w:t>
      </w:r>
      <w:r w:rsidRPr="00DC621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C50673" w:rsidRDefault="00C50673" w:rsidP="00C50673">
      <w:pPr>
        <w:jc w:val="both"/>
        <w:rPr>
          <w:lang w:val="sr-Cyrl-RS"/>
        </w:rPr>
      </w:pPr>
    </w:p>
    <w:p w:rsidR="00C50673" w:rsidRPr="00C50673" w:rsidRDefault="00C50673" w:rsidP="00C50673">
      <w:pPr>
        <w:jc w:val="both"/>
        <w:rPr>
          <w:lang w:val="sr-Cyrl-RS"/>
        </w:rPr>
      </w:pPr>
    </w:p>
    <w:p w:rsidR="00C50673" w:rsidRPr="00246451" w:rsidRDefault="00C50673" w:rsidP="00C50673">
      <w:pPr>
        <w:jc w:val="center"/>
      </w:pPr>
      <w:r w:rsidRPr="00246451">
        <w:t>ЗАКЉУЧАК</w:t>
      </w:r>
    </w:p>
    <w:p w:rsidR="00C50673" w:rsidRPr="00454BB4" w:rsidRDefault="00C50673" w:rsidP="00C5067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поводом разматрања </w:t>
      </w:r>
      <w:proofErr w:type="spellStart"/>
      <w:r w:rsidRPr="00FF620D">
        <w:rPr>
          <w:rFonts w:ascii="Times New Roman" w:hAnsi="Times New Roman"/>
          <w:sz w:val="24"/>
          <w:szCs w:val="24"/>
        </w:rPr>
        <w:t>Извештај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FF620D"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елементарној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поплави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задесила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угрожених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</w:p>
    <w:p w:rsidR="00C50673" w:rsidRDefault="00C50673" w:rsidP="00C506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0673" w:rsidRPr="00246451" w:rsidRDefault="00C50673" w:rsidP="00C50673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50673" w:rsidRPr="00DE79D0" w:rsidRDefault="00C50673" w:rsidP="00C5067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46451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46451">
        <w:rPr>
          <w:rFonts w:ascii="Times New Roman" w:hAnsi="Times New Roman"/>
          <w:sz w:val="24"/>
          <w:szCs w:val="24"/>
        </w:rPr>
        <w:t>Прихвата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620D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FF620D"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елементарној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поплави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задесила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угрожених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Глава </w:t>
      </w:r>
      <w:r>
        <w:rPr>
          <w:rFonts w:ascii="Times New Roman" w:hAnsi="Times New Roman"/>
          <w:sz w:val="24"/>
          <w:szCs w:val="24"/>
        </w:rPr>
        <w:t xml:space="preserve">I, </w:t>
      </w:r>
      <w:proofErr w:type="spellStart"/>
      <w:r>
        <w:rPr>
          <w:rFonts w:ascii="Times New Roman" w:hAnsi="Times New Roman"/>
          <w:sz w:val="24"/>
          <w:szCs w:val="24"/>
        </w:rPr>
        <w:t>тачка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грађевинарства, саобраћаја и инфраструктуре и тачка 15.</w:t>
      </w:r>
      <w:proofErr w:type="gramEnd"/>
      <w:r w:rsidRPr="00DE79D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DE79D0">
        <w:rPr>
          <w:rFonts w:ascii="Times New Roman" w:hAnsi="Times New Roman"/>
          <w:sz w:val="24"/>
          <w:szCs w:val="24"/>
          <w:lang w:val="sr-Cyrl-CS"/>
        </w:rPr>
        <w:t>М</w:t>
      </w:r>
      <w:proofErr w:type="spellStart"/>
      <w:r w:rsidRPr="00DE79D0">
        <w:rPr>
          <w:rFonts w:ascii="Times New Roman" w:hAnsi="Times New Roman"/>
          <w:sz w:val="24"/>
          <w:szCs w:val="24"/>
        </w:rPr>
        <w:t>инистар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ство</w:t>
      </w:r>
      <w:r w:rsidRPr="00DE7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E79D0">
        <w:rPr>
          <w:rFonts w:ascii="Times New Roman" w:hAnsi="Times New Roman"/>
          <w:sz w:val="24"/>
          <w:szCs w:val="24"/>
        </w:rPr>
        <w:t>трговине</w:t>
      </w:r>
      <w:proofErr w:type="spellEnd"/>
      <w:r w:rsidRPr="00DE79D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DE79D0">
        <w:rPr>
          <w:rFonts w:ascii="Times New Roman" w:hAnsi="Times New Roman"/>
          <w:sz w:val="24"/>
          <w:szCs w:val="24"/>
          <w:lang w:val="sr-Cyrl-RS"/>
        </w:rPr>
        <w:t>туризма</w:t>
      </w:r>
      <w:r w:rsidRPr="00DE79D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E79D0">
        <w:rPr>
          <w:rFonts w:ascii="Times New Roman" w:hAnsi="Times New Roman"/>
          <w:sz w:val="24"/>
          <w:szCs w:val="24"/>
        </w:rPr>
        <w:t>телекомуникација</w:t>
      </w:r>
      <w:proofErr w:type="spellEnd"/>
      <w:r w:rsidRPr="00DE79D0">
        <w:rPr>
          <w:rFonts w:ascii="Times New Roman" w:hAnsi="Times New Roman"/>
          <w:sz w:val="24"/>
          <w:szCs w:val="24"/>
        </w:rPr>
        <w:t xml:space="preserve">. </w:t>
      </w:r>
    </w:p>
    <w:p w:rsidR="00C50673" w:rsidRPr="004451F1" w:rsidRDefault="00C50673" w:rsidP="00C5067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50673" w:rsidRPr="00246451" w:rsidRDefault="00C50673" w:rsidP="00C5067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46451">
        <w:rPr>
          <w:rFonts w:ascii="Times New Roman" w:hAnsi="Times New Roman"/>
          <w:sz w:val="24"/>
          <w:szCs w:val="24"/>
        </w:rPr>
        <w:tab/>
      </w:r>
      <w:r w:rsidRPr="00246451">
        <w:rPr>
          <w:rFonts w:ascii="Times New Roman" w:hAnsi="Times New Roman"/>
          <w:sz w:val="24"/>
          <w:szCs w:val="24"/>
        </w:rPr>
        <w:tab/>
        <w:t xml:space="preserve">2. </w:t>
      </w:r>
      <w:proofErr w:type="spellStart"/>
      <w:r w:rsidRPr="00246451">
        <w:rPr>
          <w:rFonts w:ascii="Times New Roman" w:hAnsi="Times New Roman"/>
          <w:sz w:val="24"/>
          <w:szCs w:val="24"/>
        </w:rPr>
        <w:t>Овај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закључак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објавити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Pr="00246451">
        <w:rPr>
          <w:rFonts w:ascii="Times New Roman" w:hAnsi="Times New Roman"/>
          <w:sz w:val="24"/>
          <w:szCs w:val="24"/>
        </w:rPr>
        <w:t>Службеном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гласнику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Србије</w:t>
      </w:r>
      <w:proofErr w:type="spellEnd"/>
      <w:r w:rsidRPr="00246451">
        <w:rPr>
          <w:rFonts w:ascii="Times New Roman" w:hAnsi="Times New Roman"/>
          <w:sz w:val="24"/>
          <w:szCs w:val="24"/>
        </w:rPr>
        <w:t>“.</w:t>
      </w:r>
    </w:p>
    <w:p w:rsidR="004451F1" w:rsidRPr="004451F1" w:rsidRDefault="004451F1" w:rsidP="00C5067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201CD" w:rsidRDefault="00C50673" w:rsidP="001201C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46451">
        <w:rPr>
          <w:rFonts w:ascii="Times New Roman" w:hAnsi="Times New Roman"/>
          <w:sz w:val="24"/>
          <w:szCs w:val="24"/>
        </w:rPr>
        <w:lastRenderedPageBreak/>
        <w:t>О б р а з л о ж е њ е</w:t>
      </w:r>
    </w:p>
    <w:p w:rsidR="00816C27" w:rsidRPr="00816C27" w:rsidRDefault="00816C27" w:rsidP="001201C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50673" w:rsidRPr="001201CD" w:rsidRDefault="00E11DA9" w:rsidP="00E11DA9">
      <w:pPr>
        <w:pStyle w:val="NoSpacing"/>
        <w:tabs>
          <w:tab w:val="left" w:pos="1134"/>
          <w:tab w:val="left" w:pos="514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proofErr w:type="gramStart"/>
      <w:r w:rsidR="00C50673">
        <w:rPr>
          <w:rFonts w:ascii="Times New Roman" w:hAnsi="Times New Roman"/>
          <w:sz w:val="24"/>
          <w:szCs w:val="24"/>
        </w:rPr>
        <w:t>Влада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Србије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је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2.</w:t>
      </w:r>
      <w:proofErr w:type="gram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50673">
        <w:rPr>
          <w:rFonts w:ascii="Times New Roman" w:hAnsi="Times New Roman"/>
          <w:sz w:val="24"/>
          <w:szCs w:val="24"/>
        </w:rPr>
        <w:t>јула</w:t>
      </w:r>
      <w:proofErr w:type="spellEnd"/>
      <w:proofErr w:type="gramEnd"/>
      <w:r w:rsidR="00C50673">
        <w:rPr>
          <w:rFonts w:ascii="Times New Roman" w:hAnsi="Times New Roman"/>
          <w:sz w:val="24"/>
          <w:szCs w:val="24"/>
        </w:rPr>
        <w:t xml:space="preserve"> 2014. </w:t>
      </w:r>
      <w:proofErr w:type="spellStart"/>
      <w:proofErr w:type="gramStart"/>
      <w:r w:rsidR="00C50673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C50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0673">
        <w:rPr>
          <w:rFonts w:ascii="Times New Roman" w:hAnsi="Times New Roman"/>
          <w:sz w:val="24"/>
          <w:szCs w:val="24"/>
        </w:rPr>
        <w:t>на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основу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члана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 228. </w:t>
      </w:r>
      <w:proofErr w:type="spellStart"/>
      <w:proofErr w:type="gramStart"/>
      <w:r w:rsidR="00C50673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C50673">
        <w:rPr>
          <w:rFonts w:ascii="Times New Roman" w:hAnsi="Times New Roman"/>
          <w:sz w:val="24"/>
          <w:szCs w:val="24"/>
        </w:rPr>
        <w:t xml:space="preserve"> 2. </w:t>
      </w:r>
      <w:proofErr w:type="spellStart"/>
      <w:r w:rsidR="00C50673">
        <w:rPr>
          <w:rFonts w:ascii="Times New Roman" w:hAnsi="Times New Roman"/>
          <w:sz w:val="24"/>
          <w:szCs w:val="24"/>
        </w:rPr>
        <w:t>Пословника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Народне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скупштине</w:t>
      </w:r>
      <w:proofErr w:type="spellEnd"/>
      <w:proofErr w:type="gramStart"/>
      <w:r w:rsidR="00C5067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C50673">
        <w:rPr>
          <w:rFonts w:ascii="Times New Roman" w:hAnsi="Times New Roman"/>
          <w:sz w:val="24"/>
          <w:szCs w:val="24"/>
        </w:rPr>
        <w:t>поднела</w:t>
      </w:r>
      <w:proofErr w:type="spellEnd"/>
      <w:proofErr w:type="gramEnd"/>
      <w:r w:rsidR="00C5067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50673">
        <w:rPr>
          <w:rFonts w:ascii="Times New Roman" w:hAnsi="Times New Roman"/>
          <w:sz w:val="24"/>
          <w:szCs w:val="24"/>
        </w:rPr>
        <w:t>Народној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скупштини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50673" w:rsidRPr="00FF620D">
        <w:rPr>
          <w:rFonts w:ascii="Times New Roman" w:hAnsi="Times New Roman"/>
          <w:sz w:val="24"/>
          <w:szCs w:val="24"/>
        </w:rPr>
        <w:t>Извештај</w:t>
      </w:r>
      <w:proofErr w:type="spellEnd"/>
      <w:r w:rsidR="00C50673" w:rsidRPr="00FF620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50673">
        <w:rPr>
          <w:rFonts w:ascii="Times New Roman" w:hAnsi="Times New Roman"/>
          <w:sz w:val="24"/>
          <w:szCs w:val="24"/>
        </w:rPr>
        <w:t>елементарној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непогоди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C50673">
        <w:rPr>
          <w:rFonts w:ascii="Times New Roman" w:hAnsi="Times New Roman"/>
          <w:sz w:val="24"/>
          <w:szCs w:val="24"/>
        </w:rPr>
        <w:t>поплави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која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је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задесила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Републику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Србију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50673">
        <w:rPr>
          <w:rFonts w:ascii="Times New Roman" w:hAnsi="Times New Roman"/>
          <w:sz w:val="24"/>
          <w:szCs w:val="24"/>
        </w:rPr>
        <w:t>мерама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које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предузете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ради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спасавања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становништва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50673">
        <w:rPr>
          <w:rFonts w:ascii="Times New Roman" w:hAnsi="Times New Roman"/>
          <w:sz w:val="24"/>
          <w:szCs w:val="24"/>
        </w:rPr>
        <w:t>одбране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угрожених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места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од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поплава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0673">
        <w:rPr>
          <w:rFonts w:ascii="Times New Roman" w:hAnsi="Times New Roman"/>
          <w:sz w:val="24"/>
          <w:szCs w:val="24"/>
        </w:rPr>
        <w:t>са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предлогом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да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његово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разматрање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обави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по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хитном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поступку</w:t>
      </w:r>
      <w:proofErr w:type="spellEnd"/>
      <w:r w:rsidR="00C50673">
        <w:rPr>
          <w:rFonts w:ascii="Times New Roman" w:hAnsi="Times New Roman"/>
          <w:sz w:val="24"/>
          <w:szCs w:val="24"/>
        </w:rPr>
        <w:t>.</w:t>
      </w:r>
    </w:p>
    <w:p w:rsidR="00C50673" w:rsidRPr="001201CD" w:rsidRDefault="00E11DA9" w:rsidP="00E11DA9">
      <w:pPr>
        <w:pStyle w:val="NoSpacing"/>
        <w:tabs>
          <w:tab w:val="left" w:pos="1134"/>
          <w:tab w:val="left" w:pos="514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proofErr w:type="gramStart"/>
      <w:r w:rsidR="00C50673">
        <w:rPr>
          <w:rFonts w:ascii="Times New Roman" w:hAnsi="Times New Roman"/>
          <w:sz w:val="24"/>
          <w:szCs w:val="24"/>
        </w:rPr>
        <w:t>За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представнике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одређени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сви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чланови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Владе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Србије</w:t>
      </w:r>
      <w:proofErr w:type="spellEnd"/>
      <w:r w:rsidR="00C50673">
        <w:rPr>
          <w:rFonts w:ascii="Times New Roman" w:hAnsi="Times New Roman"/>
          <w:sz w:val="24"/>
          <w:szCs w:val="24"/>
        </w:rPr>
        <w:t>.</w:t>
      </w:r>
      <w:proofErr w:type="gramEnd"/>
    </w:p>
    <w:p w:rsidR="00C50673" w:rsidRPr="001201CD" w:rsidRDefault="00E11DA9" w:rsidP="00C50673">
      <w:pPr>
        <w:pStyle w:val="NoSpacing"/>
        <w:tabs>
          <w:tab w:val="left" w:pos="514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proofErr w:type="gramStart"/>
      <w:r w:rsidR="00C50673">
        <w:rPr>
          <w:rFonts w:ascii="Times New Roman" w:hAnsi="Times New Roman"/>
          <w:sz w:val="24"/>
          <w:szCs w:val="24"/>
        </w:rPr>
        <w:t>Извештај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Владе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односи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на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све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активности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50673">
        <w:rPr>
          <w:rFonts w:ascii="Times New Roman" w:hAnsi="Times New Roman"/>
          <w:sz w:val="24"/>
          <w:szCs w:val="24"/>
        </w:rPr>
        <w:t>мере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које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предузела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сва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50673">
        <w:rPr>
          <w:rFonts w:ascii="Times New Roman" w:hAnsi="Times New Roman"/>
          <w:sz w:val="24"/>
          <w:szCs w:val="24"/>
        </w:rPr>
        <w:t>области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свога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рада</w:t>
      </w:r>
      <w:proofErr w:type="spellEnd"/>
      <w:r w:rsidR="00C50673">
        <w:rPr>
          <w:rFonts w:ascii="Times New Roman" w:hAnsi="Times New Roman"/>
          <w:sz w:val="24"/>
          <w:szCs w:val="24"/>
        </w:rPr>
        <w:t>.</w:t>
      </w:r>
      <w:proofErr w:type="gramEnd"/>
    </w:p>
    <w:p w:rsidR="00C50673" w:rsidRPr="001201CD" w:rsidRDefault="00C50673" w:rsidP="001201CD">
      <w:pPr>
        <w:pStyle w:val="NoSpacing"/>
        <w:tabs>
          <w:tab w:val="left" w:pos="1440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11DA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Одбор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просторно планирање, саобраћај, инфраструктуру и телекомуникације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228.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5. </w:t>
      </w:r>
      <w:proofErr w:type="spellStart"/>
      <w:r>
        <w:rPr>
          <w:rFonts w:ascii="Times New Roman" w:hAnsi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46451">
        <w:rPr>
          <w:rFonts w:ascii="Times New Roman" w:hAnsi="Times New Roman"/>
          <w:sz w:val="24"/>
          <w:szCs w:val="24"/>
        </w:rPr>
        <w:t>(„</w:t>
      </w:r>
      <w:proofErr w:type="spellStart"/>
      <w:r w:rsidRPr="00246451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246451">
        <w:rPr>
          <w:rFonts w:ascii="Times New Roman" w:hAnsi="Times New Roman"/>
          <w:sz w:val="24"/>
          <w:szCs w:val="24"/>
        </w:rPr>
        <w:t>број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20/12 - </w:t>
      </w:r>
      <w:proofErr w:type="spellStart"/>
      <w:r w:rsidRPr="00246451">
        <w:rPr>
          <w:rFonts w:ascii="Times New Roman" w:hAnsi="Times New Roman"/>
          <w:sz w:val="24"/>
          <w:szCs w:val="24"/>
        </w:rPr>
        <w:t>Пречишћени</w:t>
      </w:r>
      <w:proofErr w:type="spellEnd"/>
      <w:r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6451">
        <w:rPr>
          <w:rFonts w:ascii="Times New Roman" w:hAnsi="Times New Roman"/>
          <w:sz w:val="24"/>
          <w:szCs w:val="24"/>
        </w:rPr>
        <w:t>текст</w:t>
      </w:r>
      <w:proofErr w:type="spellEnd"/>
      <w:r w:rsidRPr="002464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Извештај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елементарној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непогоди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поплави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задесила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Републику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мерама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спасавања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становништва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одбране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угрожених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места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поплава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Глава</w:t>
      </w:r>
      <w:r>
        <w:rPr>
          <w:rFonts w:ascii="Times New Roman" w:hAnsi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/>
          <w:sz w:val="24"/>
          <w:szCs w:val="24"/>
        </w:rPr>
        <w:t>тачка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13.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Министарство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финансија</w:t>
      </w:r>
      <w:proofErr w:type="spellEnd"/>
      <w:r>
        <w:rPr>
          <w:rFonts w:ascii="Times New Roman" w:hAnsi="Times New Roman"/>
          <w:sz w:val="24"/>
          <w:szCs w:val="24"/>
        </w:rPr>
        <w:t xml:space="preserve"> и с </w:t>
      </w:r>
      <w:proofErr w:type="spellStart"/>
      <w:r>
        <w:rPr>
          <w:rFonts w:ascii="Times New Roman" w:hAnsi="Times New Roman"/>
          <w:sz w:val="24"/>
          <w:szCs w:val="24"/>
        </w:rPr>
        <w:t>тим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вези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поднео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прихватању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50673" w:rsidRPr="001201CD" w:rsidRDefault="00E11DA9" w:rsidP="00E11DA9">
      <w:pPr>
        <w:pStyle w:val="NoSpacing"/>
        <w:tabs>
          <w:tab w:val="left" w:pos="1134"/>
          <w:tab w:val="left" w:pos="5145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proofErr w:type="gramStart"/>
      <w:r w:rsidR="00C50673">
        <w:rPr>
          <w:rFonts w:ascii="Times New Roman" w:hAnsi="Times New Roman"/>
          <w:sz w:val="24"/>
          <w:szCs w:val="24"/>
        </w:rPr>
        <w:t>Одбор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је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предложио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да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Извештај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размотри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50673">
        <w:rPr>
          <w:rFonts w:ascii="Times New Roman" w:hAnsi="Times New Roman"/>
          <w:sz w:val="24"/>
          <w:szCs w:val="24"/>
        </w:rPr>
        <w:t>Закључак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донесе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по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хитном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поступку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0673">
        <w:rPr>
          <w:rFonts w:ascii="Times New Roman" w:hAnsi="Times New Roman"/>
          <w:sz w:val="24"/>
          <w:szCs w:val="24"/>
        </w:rPr>
        <w:t>како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би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што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пре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сагледале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активности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које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су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предузете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50673">
        <w:rPr>
          <w:rFonts w:ascii="Times New Roman" w:hAnsi="Times New Roman"/>
          <w:sz w:val="24"/>
          <w:szCs w:val="24"/>
        </w:rPr>
        <w:t>циљу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отклањања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штетних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последица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по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живот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50673">
        <w:rPr>
          <w:rFonts w:ascii="Times New Roman" w:hAnsi="Times New Roman"/>
          <w:sz w:val="24"/>
          <w:szCs w:val="24"/>
        </w:rPr>
        <w:t>здравље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људи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0673">
        <w:rPr>
          <w:rFonts w:ascii="Times New Roman" w:hAnsi="Times New Roman"/>
          <w:sz w:val="24"/>
          <w:szCs w:val="24"/>
        </w:rPr>
        <w:t>услед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елементарне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непогоде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проузроковане</w:t>
      </w:r>
      <w:proofErr w:type="spellEnd"/>
      <w:r w:rsidR="00C50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>
        <w:rPr>
          <w:rFonts w:ascii="Times New Roman" w:hAnsi="Times New Roman"/>
          <w:sz w:val="24"/>
          <w:szCs w:val="24"/>
        </w:rPr>
        <w:t>поплавама</w:t>
      </w:r>
      <w:proofErr w:type="spellEnd"/>
      <w:r w:rsidR="00C50673">
        <w:rPr>
          <w:rFonts w:ascii="Times New Roman" w:hAnsi="Times New Roman"/>
          <w:sz w:val="24"/>
          <w:szCs w:val="24"/>
        </w:rPr>
        <w:t>.</w:t>
      </w:r>
      <w:proofErr w:type="gramEnd"/>
    </w:p>
    <w:p w:rsidR="00C50673" w:rsidRDefault="00E11DA9" w:rsidP="00E11DA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proofErr w:type="spellStart"/>
      <w:proofErr w:type="gramStart"/>
      <w:r w:rsidR="00C50673" w:rsidRPr="00246451">
        <w:rPr>
          <w:rFonts w:ascii="Times New Roman" w:hAnsi="Times New Roman"/>
          <w:sz w:val="24"/>
          <w:szCs w:val="24"/>
        </w:rPr>
        <w:t>На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основу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члана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8.</w:t>
      </w:r>
      <w:proofErr w:type="gram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50673" w:rsidRPr="0024645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C50673" w:rsidRPr="00246451">
        <w:rPr>
          <w:rFonts w:ascii="Times New Roman" w:hAnsi="Times New Roman"/>
          <w:sz w:val="24"/>
          <w:szCs w:val="24"/>
        </w:rPr>
        <w:t xml:space="preserve"> 3. </w:t>
      </w:r>
      <w:proofErr w:type="spellStart"/>
      <w:proofErr w:type="gramStart"/>
      <w:r w:rsidR="00C50673" w:rsidRPr="00246451">
        <w:rPr>
          <w:rFonts w:ascii="Times New Roman" w:hAnsi="Times New Roman"/>
          <w:sz w:val="24"/>
          <w:szCs w:val="24"/>
        </w:rPr>
        <w:t>Закона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Народној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скупштини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закључци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Народне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скупштине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објављују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се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у „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гласнику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0673" w:rsidRPr="00246451">
        <w:rPr>
          <w:rFonts w:ascii="Times New Roman" w:hAnsi="Times New Roman"/>
          <w:sz w:val="24"/>
          <w:szCs w:val="24"/>
        </w:rPr>
        <w:t>Србије</w:t>
      </w:r>
      <w:proofErr w:type="spellEnd"/>
      <w:r w:rsidR="00C50673" w:rsidRPr="00246451">
        <w:rPr>
          <w:rFonts w:ascii="Times New Roman" w:hAnsi="Times New Roman"/>
          <w:sz w:val="24"/>
          <w:szCs w:val="24"/>
        </w:rPr>
        <w:t>“.</w:t>
      </w:r>
      <w:proofErr w:type="gramEnd"/>
    </w:p>
    <w:p w:rsidR="001201CD" w:rsidRPr="001201CD" w:rsidRDefault="001201CD" w:rsidP="00C5067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F6C4A" w:rsidRPr="007F6C4A" w:rsidRDefault="007F6C4A" w:rsidP="00C5067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F6C4A" w:rsidRDefault="007F6C4A" w:rsidP="00E11DA9">
      <w:pPr>
        <w:pStyle w:val="NoSpacing"/>
        <w:ind w:firstLine="113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предлагача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закључка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Катарина Ракић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50673" w:rsidRPr="008B1861" w:rsidRDefault="00C50673" w:rsidP="00C50673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0673" w:rsidRPr="00C50673" w:rsidRDefault="00C50673" w:rsidP="00CD53F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3304C" w:rsidRDefault="00487297" w:rsidP="00D3304C">
      <w:pPr>
        <w:rPr>
          <w:b/>
          <w:lang w:val="sr-Cyrl-CS"/>
        </w:rPr>
      </w:pPr>
      <w:r>
        <w:rPr>
          <w:lang w:val="sr-Cyrl-CS"/>
        </w:rPr>
        <w:t xml:space="preserve">Друга </w:t>
      </w:r>
      <w:r w:rsidR="00D3304C">
        <w:rPr>
          <w:lang w:val="sr-Cyrl-CS"/>
        </w:rPr>
        <w:t>тачка дневног реда</w:t>
      </w:r>
      <w:r w:rsidR="00D3304C">
        <w:rPr>
          <w:b/>
          <w:lang w:val="sr-Cyrl-CS"/>
        </w:rPr>
        <w:t xml:space="preserve"> - Р а з н о </w:t>
      </w:r>
    </w:p>
    <w:p w:rsidR="006B2BA1" w:rsidRDefault="006B2BA1" w:rsidP="00D3304C">
      <w:pPr>
        <w:rPr>
          <w:lang w:val="sr-Cyrl-CS"/>
        </w:rPr>
      </w:pPr>
    </w:p>
    <w:p w:rsidR="006A1658" w:rsidRPr="007F6C4A" w:rsidRDefault="006A1658" w:rsidP="00D3304C">
      <w:pPr>
        <w:rPr>
          <w:lang w:val="sr-Cyrl-CS"/>
        </w:rPr>
      </w:pPr>
    </w:p>
    <w:p w:rsidR="006F476B" w:rsidRDefault="00E11DA9" w:rsidP="00E11DA9">
      <w:pPr>
        <w:widowControl w:val="0"/>
        <w:tabs>
          <w:tab w:val="left" w:pos="1134"/>
          <w:tab w:val="left" w:pos="5179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074A7F">
        <w:rPr>
          <w:lang w:val="sr-Cyrl-RS"/>
        </w:rPr>
        <w:t>П</w:t>
      </w:r>
      <w:r w:rsidR="002239AD">
        <w:rPr>
          <w:lang w:val="sr-Cyrl-RS"/>
        </w:rPr>
        <w:t xml:space="preserve">од тачком Разно </w:t>
      </w:r>
      <w:r w:rsidR="00074A7F">
        <w:rPr>
          <w:lang w:val="sr-Cyrl-RS"/>
        </w:rPr>
        <w:t>п</w:t>
      </w:r>
      <w:r w:rsidR="00074A7F">
        <w:rPr>
          <w:lang w:val="sr-Cyrl-RS"/>
        </w:rPr>
        <w:t xml:space="preserve">редседник Одбора је </w:t>
      </w:r>
      <w:r w:rsidR="002239AD">
        <w:rPr>
          <w:lang w:val="sr-Cyrl-RS"/>
        </w:rPr>
        <w:t xml:space="preserve">обавестио </w:t>
      </w:r>
      <w:r w:rsidR="00076851">
        <w:rPr>
          <w:lang w:val="sr-Cyrl-RS"/>
        </w:rPr>
        <w:t>присутне</w:t>
      </w:r>
      <w:r w:rsidR="002239AD">
        <w:rPr>
          <w:lang w:val="sr-Cyrl-RS"/>
        </w:rPr>
        <w:t xml:space="preserve"> да је </w:t>
      </w:r>
      <w:r w:rsidR="00076851">
        <w:rPr>
          <w:lang w:val="sr-Cyrl-RS"/>
        </w:rPr>
        <w:t xml:space="preserve">Одбору </w:t>
      </w:r>
      <w:r w:rsidR="002239AD">
        <w:rPr>
          <w:lang w:val="sr-Cyrl-RS"/>
        </w:rPr>
        <w:t>достав</w:t>
      </w:r>
      <w:r w:rsidR="00076851">
        <w:rPr>
          <w:lang w:val="sr-Cyrl-RS"/>
        </w:rPr>
        <w:t xml:space="preserve">љен </w:t>
      </w:r>
      <w:r w:rsidR="00B96AF6">
        <w:rPr>
          <w:lang w:val="sr-Cyrl-CS"/>
        </w:rPr>
        <w:t>детаљан И</w:t>
      </w:r>
      <w:r w:rsidR="00B96AF6" w:rsidRPr="00C833D9">
        <w:rPr>
          <w:lang w:val="sr-Cyrl-CS"/>
        </w:rPr>
        <w:t xml:space="preserve">звештај о трошковима које је </w:t>
      </w:r>
      <w:r w:rsidR="00076851" w:rsidRPr="00C833D9">
        <w:rPr>
          <w:lang w:val="sr-Cyrl-CS"/>
        </w:rPr>
        <w:t xml:space="preserve">Републичка агенција за телекомуникације </w:t>
      </w:r>
      <w:r w:rsidR="00B96AF6" w:rsidRPr="00C833D9">
        <w:rPr>
          <w:lang w:val="sr-Cyrl-CS"/>
        </w:rPr>
        <w:t xml:space="preserve">имала у 2013. </w:t>
      </w:r>
      <w:r w:rsidR="00B96AF6">
        <w:rPr>
          <w:lang w:val="sr-Cyrl-CS"/>
        </w:rPr>
        <w:t>г</w:t>
      </w:r>
      <w:r w:rsidR="00B96AF6" w:rsidRPr="00C833D9">
        <w:rPr>
          <w:lang w:val="sr-Cyrl-CS"/>
        </w:rPr>
        <w:t>одини за услуге телефоније</w:t>
      </w:r>
      <w:r w:rsidR="00B96AF6">
        <w:rPr>
          <w:lang w:val="sr-Cyrl-CS"/>
        </w:rPr>
        <w:t xml:space="preserve">, а у вези разматрања </w:t>
      </w:r>
      <w:r w:rsidR="00B96AF6" w:rsidRPr="002551C1">
        <w:rPr>
          <w:lang w:val="sr-Cyrl-CS"/>
        </w:rPr>
        <w:t>Извештаја о раду Републичке агенц</w:t>
      </w:r>
      <w:r w:rsidR="00B96AF6">
        <w:rPr>
          <w:lang w:val="sr-Cyrl-CS"/>
        </w:rPr>
        <w:t xml:space="preserve">ије за електронске комуникације </w:t>
      </w:r>
      <w:r w:rsidR="00B96AF6" w:rsidRPr="002551C1">
        <w:rPr>
          <w:lang w:val="sr-Cyrl-CS"/>
        </w:rPr>
        <w:t xml:space="preserve">за 2013. </w:t>
      </w:r>
      <w:r w:rsidR="008F43E6">
        <w:rPr>
          <w:lang w:val="sr-Cyrl-CS"/>
        </w:rPr>
        <w:t>г</w:t>
      </w:r>
      <w:r w:rsidR="00B96AF6" w:rsidRPr="002551C1">
        <w:rPr>
          <w:lang w:val="sr-Cyrl-CS"/>
        </w:rPr>
        <w:t>одину</w:t>
      </w:r>
      <w:r w:rsidR="00076851">
        <w:rPr>
          <w:lang w:val="sr-Cyrl-CS"/>
        </w:rPr>
        <w:t xml:space="preserve"> на петој седници Одбора.</w:t>
      </w:r>
    </w:p>
    <w:p w:rsidR="00B26928" w:rsidRPr="00B26928" w:rsidRDefault="00B26928" w:rsidP="00234B65">
      <w:pPr>
        <w:widowControl w:val="0"/>
        <w:tabs>
          <w:tab w:val="left" w:pos="1134"/>
          <w:tab w:val="left" w:pos="5179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B26928" w:rsidRPr="00076851" w:rsidRDefault="00724024" w:rsidP="00076851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</w:p>
    <w:p w:rsidR="006F476B" w:rsidRDefault="00FD2E59" w:rsidP="006C3BD9">
      <w:pPr>
        <w:ind w:firstLine="720"/>
        <w:rPr>
          <w:lang w:val="en-US"/>
        </w:rPr>
      </w:pPr>
      <w:r>
        <w:rPr>
          <w:lang w:val="sr-Cyrl-CS"/>
        </w:rPr>
        <w:t xml:space="preserve">Седница је закључена у </w:t>
      </w:r>
      <w:r w:rsidR="00357DD3">
        <w:rPr>
          <w:lang w:val="sr-Cyrl-CS"/>
        </w:rPr>
        <w:t>12</w:t>
      </w:r>
      <w:r>
        <w:rPr>
          <w:lang w:val="sr-Cyrl-CS"/>
        </w:rPr>
        <w:t>.</w:t>
      </w:r>
      <w:r w:rsidR="00357DD3">
        <w:rPr>
          <w:lang w:val="sr-Cyrl-CS"/>
        </w:rPr>
        <w:t>45</w:t>
      </w:r>
      <w:r w:rsidR="00724024">
        <w:rPr>
          <w:lang w:val="sr-Cyrl-CS"/>
        </w:rPr>
        <w:t xml:space="preserve"> часова.</w:t>
      </w:r>
    </w:p>
    <w:p w:rsidR="006C3BD9" w:rsidRPr="00E11DA9" w:rsidRDefault="006C3BD9" w:rsidP="00E11DA9">
      <w:pPr>
        <w:tabs>
          <w:tab w:val="left" w:pos="7999"/>
        </w:tabs>
        <w:rPr>
          <w:lang w:val="sr-Cyrl-RS"/>
        </w:rPr>
      </w:pPr>
    </w:p>
    <w:p w:rsidR="0097270D" w:rsidRPr="00E11DA9" w:rsidRDefault="0097270D" w:rsidP="00E11DA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6F476B" w:rsidRDefault="006F476B" w:rsidP="006F476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СЕКРЕТАР ОДБОРА                                                                 ПРЕДСЕДНИК ОДБОРА</w:t>
      </w:r>
    </w:p>
    <w:p w:rsidR="006F476B" w:rsidRPr="00074A7F" w:rsidRDefault="006F476B" w:rsidP="006F476B">
      <w:pPr>
        <w:jc w:val="both"/>
        <w:rPr>
          <w:lang w:val="sr-Cyrl-RS"/>
        </w:rPr>
      </w:pPr>
      <w:r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                                                                                 </w:t>
      </w:r>
      <w:proofErr w:type="spellStart"/>
      <w:r>
        <w:t>Милутин</w:t>
      </w:r>
      <w:proofErr w:type="spellEnd"/>
      <w:r>
        <w:t xml:space="preserve"> </w:t>
      </w:r>
      <w:proofErr w:type="spellStart"/>
      <w:r>
        <w:t>Мркоњић</w:t>
      </w:r>
      <w:proofErr w:type="spellEnd"/>
    </w:p>
    <w:sectPr w:rsidR="006F476B" w:rsidRPr="00074A7F" w:rsidSect="00E326BD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81" w:rsidRDefault="009B7881" w:rsidP="00E326BD">
      <w:r>
        <w:separator/>
      </w:r>
    </w:p>
  </w:endnote>
  <w:endnote w:type="continuationSeparator" w:id="0">
    <w:p w:rsidR="009B7881" w:rsidRDefault="009B7881" w:rsidP="00E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303"/>
      <w:docPartObj>
        <w:docPartGallery w:val="Page Numbers (Bottom of Page)"/>
        <w:docPartUnique/>
      </w:docPartObj>
    </w:sdtPr>
    <w:sdtEndPr/>
    <w:sdtContent>
      <w:p w:rsidR="00E54AB2" w:rsidRDefault="009B78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F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B2" w:rsidRDefault="00E54A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81" w:rsidRDefault="009B7881" w:rsidP="00E326BD">
      <w:r>
        <w:separator/>
      </w:r>
    </w:p>
  </w:footnote>
  <w:footnote w:type="continuationSeparator" w:id="0">
    <w:p w:rsidR="009B7881" w:rsidRDefault="009B7881" w:rsidP="00E3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DD4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C5A234F"/>
    <w:multiLevelType w:val="hybridMultilevel"/>
    <w:tmpl w:val="046A8FC6"/>
    <w:lvl w:ilvl="0" w:tplc="97FAB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187"/>
    <w:rsid w:val="00004963"/>
    <w:rsid w:val="00013148"/>
    <w:rsid w:val="000141CB"/>
    <w:rsid w:val="00014A90"/>
    <w:rsid w:val="00016113"/>
    <w:rsid w:val="00020FC9"/>
    <w:rsid w:val="000212A5"/>
    <w:rsid w:val="00022EB1"/>
    <w:rsid w:val="00024EFE"/>
    <w:rsid w:val="00036D4A"/>
    <w:rsid w:val="00044D14"/>
    <w:rsid w:val="00050469"/>
    <w:rsid w:val="00054991"/>
    <w:rsid w:val="00055899"/>
    <w:rsid w:val="0006601E"/>
    <w:rsid w:val="00066EFE"/>
    <w:rsid w:val="000715C8"/>
    <w:rsid w:val="00074A7F"/>
    <w:rsid w:val="00076851"/>
    <w:rsid w:val="00085377"/>
    <w:rsid w:val="00085DEB"/>
    <w:rsid w:val="00090594"/>
    <w:rsid w:val="00093483"/>
    <w:rsid w:val="000A06D3"/>
    <w:rsid w:val="000A197F"/>
    <w:rsid w:val="000B1FC6"/>
    <w:rsid w:val="000B3754"/>
    <w:rsid w:val="000B5A93"/>
    <w:rsid w:val="000C1269"/>
    <w:rsid w:val="000C455E"/>
    <w:rsid w:val="000E5B63"/>
    <w:rsid w:val="000F44F8"/>
    <w:rsid w:val="000F5339"/>
    <w:rsid w:val="000F57D8"/>
    <w:rsid w:val="00112F23"/>
    <w:rsid w:val="001175DE"/>
    <w:rsid w:val="00117CD0"/>
    <w:rsid w:val="001201CD"/>
    <w:rsid w:val="00133709"/>
    <w:rsid w:val="00134FBA"/>
    <w:rsid w:val="001527D5"/>
    <w:rsid w:val="00161CE6"/>
    <w:rsid w:val="001626AC"/>
    <w:rsid w:val="001661AF"/>
    <w:rsid w:val="00166CB1"/>
    <w:rsid w:val="001706B6"/>
    <w:rsid w:val="00170C06"/>
    <w:rsid w:val="00171BD8"/>
    <w:rsid w:val="00176B30"/>
    <w:rsid w:val="00176DF7"/>
    <w:rsid w:val="00177A9F"/>
    <w:rsid w:val="00187C0B"/>
    <w:rsid w:val="001A097C"/>
    <w:rsid w:val="001A4DEE"/>
    <w:rsid w:val="001B4D18"/>
    <w:rsid w:val="001C06AD"/>
    <w:rsid w:val="001C3719"/>
    <w:rsid w:val="001D5439"/>
    <w:rsid w:val="001D635F"/>
    <w:rsid w:val="001D728B"/>
    <w:rsid w:val="001E3501"/>
    <w:rsid w:val="001E66EB"/>
    <w:rsid w:val="001E7F22"/>
    <w:rsid w:val="001F014F"/>
    <w:rsid w:val="001F2505"/>
    <w:rsid w:val="001F4B2C"/>
    <w:rsid w:val="001F7105"/>
    <w:rsid w:val="001F782B"/>
    <w:rsid w:val="0020593A"/>
    <w:rsid w:val="00210932"/>
    <w:rsid w:val="00217487"/>
    <w:rsid w:val="00221FD0"/>
    <w:rsid w:val="0022233E"/>
    <w:rsid w:val="002239AD"/>
    <w:rsid w:val="002326E2"/>
    <w:rsid w:val="002327D0"/>
    <w:rsid w:val="00234B65"/>
    <w:rsid w:val="002371BD"/>
    <w:rsid w:val="00244F3E"/>
    <w:rsid w:val="00246C77"/>
    <w:rsid w:val="002513E4"/>
    <w:rsid w:val="0025160E"/>
    <w:rsid w:val="00253D90"/>
    <w:rsid w:val="0025507E"/>
    <w:rsid w:val="0026067C"/>
    <w:rsid w:val="002608F4"/>
    <w:rsid w:val="002651E5"/>
    <w:rsid w:val="0027004D"/>
    <w:rsid w:val="00272AEC"/>
    <w:rsid w:val="00275E14"/>
    <w:rsid w:val="002773CC"/>
    <w:rsid w:val="002840B5"/>
    <w:rsid w:val="00292551"/>
    <w:rsid w:val="002A3DD4"/>
    <w:rsid w:val="002A6EB3"/>
    <w:rsid w:val="002C4C6E"/>
    <w:rsid w:val="002C77A7"/>
    <w:rsid w:val="002C786D"/>
    <w:rsid w:val="002C7E9C"/>
    <w:rsid w:val="002D3B55"/>
    <w:rsid w:val="002E1623"/>
    <w:rsid w:val="002E20EC"/>
    <w:rsid w:val="002E4218"/>
    <w:rsid w:val="002F1D67"/>
    <w:rsid w:val="002F32DA"/>
    <w:rsid w:val="002F3B7E"/>
    <w:rsid w:val="002F4000"/>
    <w:rsid w:val="00300185"/>
    <w:rsid w:val="0030317B"/>
    <w:rsid w:val="00303E0E"/>
    <w:rsid w:val="0030549F"/>
    <w:rsid w:val="00312C3C"/>
    <w:rsid w:val="00316DB2"/>
    <w:rsid w:val="0032201A"/>
    <w:rsid w:val="00322B5B"/>
    <w:rsid w:val="00324ED9"/>
    <w:rsid w:val="0034180C"/>
    <w:rsid w:val="003506D8"/>
    <w:rsid w:val="00350FDE"/>
    <w:rsid w:val="00352353"/>
    <w:rsid w:val="0035273F"/>
    <w:rsid w:val="00354C02"/>
    <w:rsid w:val="00356B89"/>
    <w:rsid w:val="00357DD3"/>
    <w:rsid w:val="00360E23"/>
    <w:rsid w:val="00362FD6"/>
    <w:rsid w:val="00363374"/>
    <w:rsid w:val="00364905"/>
    <w:rsid w:val="00370197"/>
    <w:rsid w:val="00370C0B"/>
    <w:rsid w:val="00377AEB"/>
    <w:rsid w:val="0038401E"/>
    <w:rsid w:val="00395E94"/>
    <w:rsid w:val="003A0A1B"/>
    <w:rsid w:val="003A0C8B"/>
    <w:rsid w:val="003B2BB3"/>
    <w:rsid w:val="003B422A"/>
    <w:rsid w:val="003B670D"/>
    <w:rsid w:val="003C76FD"/>
    <w:rsid w:val="003D1D18"/>
    <w:rsid w:val="003E472A"/>
    <w:rsid w:val="003E5EC0"/>
    <w:rsid w:val="003E6907"/>
    <w:rsid w:val="003E6BA9"/>
    <w:rsid w:val="003F191A"/>
    <w:rsid w:val="003F1A6B"/>
    <w:rsid w:val="003F2A4A"/>
    <w:rsid w:val="003F3758"/>
    <w:rsid w:val="003F59F7"/>
    <w:rsid w:val="00400595"/>
    <w:rsid w:val="00404D01"/>
    <w:rsid w:val="0041089D"/>
    <w:rsid w:val="00413D08"/>
    <w:rsid w:val="00415385"/>
    <w:rsid w:val="00415ECB"/>
    <w:rsid w:val="0043696F"/>
    <w:rsid w:val="00441AF3"/>
    <w:rsid w:val="004434F9"/>
    <w:rsid w:val="004451F1"/>
    <w:rsid w:val="00445CA3"/>
    <w:rsid w:val="00450CFD"/>
    <w:rsid w:val="004534E4"/>
    <w:rsid w:val="00464F46"/>
    <w:rsid w:val="004655BF"/>
    <w:rsid w:val="00470ED6"/>
    <w:rsid w:val="00475F5F"/>
    <w:rsid w:val="00477BCF"/>
    <w:rsid w:val="00487297"/>
    <w:rsid w:val="00490B11"/>
    <w:rsid w:val="00492DCF"/>
    <w:rsid w:val="004A4356"/>
    <w:rsid w:val="004A6834"/>
    <w:rsid w:val="004A7747"/>
    <w:rsid w:val="004A7D53"/>
    <w:rsid w:val="004B076A"/>
    <w:rsid w:val="004B0F1F"/>
    <w:rsid w:val="004C5881"/>
    <w:rsid w:val="004C6B98"/>
    <w:rsid w:val="004D0D29"/>
    <w:rsid w:val="004D2A8F"/>
    <w:rsid w:val="004D7E7F"/>
    <w:rsid w:val="004F0A15"/>
    <w:rsid w:val="004F197A"/>
    <w:rsid w:val="004F2223"/>
    <w:rsid w:val="004F65CD"/>
    <w:rsid w:val="00504A07"/>
    <w:rsid w:val="00504BF1"/>
    <w:rsid w:val="005056B9"/>
    <w:rsid w:val="00507249"/>
    <w:rsid w:val="0051425A"/>
    <w:rsid w:val="00514C76"/>
    <w:rsid w:val="00515730"/>
    <w:rsid w:val="00516015"/>
    <w:rsid w:val="005205F6"/>
    <w:rsid w:val="00525DEB"/>
    <w:rsid w:val="00530AB1"/>
    <w:rsid w:val="00530BE8"/>
    <w:rsid w:val="005316E6"/>
    <w:rsid w:val="0054168B"/>
    <w:rsid w:val="00543899"/>
    <w:rsid w:val="00545A76"/>
    <w:rsid w:val="005542CD"/>
    <w:rsid w:val="005570C8"/>
    <w:rsid w:val="00557B0E"/>
    <w:rsid w:val="0056579F"/>
    <w:rsid w:val="00566CAC"/>
    <w:rsid w:val="00573106"/>
    <w:rsid w:val="00574E6C"/>
    <w:rsid w:val="00576283"/>
    <w:rsid w:val="00582291"/>
    <w:rsid w:val="0058373C"/>
    <w:rsid w:val="00593B91"/>
    <w:rsid w:val="00594ED2"/>
    <w:rsid w:val="005A32EC"/>
    <w:rsid w:val="005A43FE"/>
    <w:rsid w:val="005A5CD6"/>
    <w:rsid w:val="005A6DDD"/>
    <w:rsid w:val="005E1784"/>
    <w:rsid w:val="005F1DDC"/>
    <w:rsid w:val="005F5E17"/>
    <w:rsid w:val="006017ED"/>
    <w:rsid w:val="00613723"/>
    <w:rsid w:val="006165E8"/>
    <w:rsid w:val="0061696A"/>
    <w:rsid w:val="00625D92"/>
    <w:rsid w:val="0062779D"/>
    <w:rsid w:val="006309E5"/>
    <w:rsid w:val="00632BEF"/>
    <w:rsid w:val="00632C27"/>
    <w:rsid w:val="0063381A"/>
    <w:rsid w:val="00634EB7"/>
    <w:rsid w:val="00640226"/>
    <w:rsid w:val="00640F58"/>
    <w:rsid w:val="00667C43"/>
    <w:rsid w:val="006700A8"/>
    <w:rsid w:val="0067258E"/>
    <w:rsid w:val="006730F6"/>
    <w:rsid w:val="00681269"/>
    <w:rsid w:val="006852D4"/>
    <w:rsid w:val="00685CF6"/>
    <w:rsid w:val="00687799"/>
    <w:rsid w:val="00690629"/>
    <w:rsid w:val="006A1658"/>
    <w:rsid w:val="006A5677"/>
    <w:rsid w:val="006B2BA1"/>
    <w:rsid w:val="006B3F2A"/>
    <w:rsid w:val="006B4C2E"/>
    <w:rsid w:val="006C0A9B"/>
    <w:rsid w:val="006C179A"/>
    <w:rsid w:val="006C3BD9"/>
    <w:rsid w:val="006C40F1"/>
    <w:rsid w:val="006C4313"/>
    <w:rsid w:val="006C4A16"/>
    <w:rsid w:val="006D244B"/>
    <w:rsid w:val="006D414A"/>
    <w:rsid w:val="006E16D7"/>
    <w:rsid w:val="006E48A9"/>
    <w:rsid w:val="006E635B"/>
    <w:rsid w:val="006E6B25"/>
    <w:rsid w:val="006F1CC2"/>
    <w:rsid w:val="006F2B8A"/>
    <w:rsid w:val="006F476B"/>
    <w:rsid w:val="006F56C5"/>
    <w:rsid w:val="007202C3"/>
    <w:rsid w:val="00724024"/>
    <w:rsid w:val="00725011"/>
    <w:rsid w:val="00725E18"/>
    <w:rsid w:val="007261CD"/>
    <w:rsid w:val="00726494"/>
    <w:rsid w:val="00726D7A"/>
    <w:rsid w:val="00730F02"/>
    <w:rsid w:val="00730F8E"/>
    <w:rsid w:val="00732B19"/>
    <w:rsid w:val="007341BD"/>
    <w:rsid w:val="00736773"/>
    <w:rsid w:val="0074064B"/>
    <w:rsid w:val="00742358"/>
    <w:rsid w:val="0074381D"/>
    <w:rsid w:val="007440A0"/>
    <w:rsid w:val="00751FC2"/>
    <w:rsid w:val="00755139"/>
    <w:rsid w:val="007553D4"/>
    <w:rsid w:val="00763294"/>
    <w:rsid w:val="00776941"/>
    <w:rsid w:val="00776CB8"/>
    <w:rsid w:val="007838C6"/>
    <w:rsid w:val="0078593C"/>
    <w:rsid w:val="00790BBE"/>
    <w:rsid w:val="00797283"/>
    <w:rsid w:val="007A2564"/>
    <w:rsid w:val="007A5DE0"/>
    <w:rsid w:val="007B013D"/>
    <w:rsid w:val="007B1BCE"/>
    <w:rsid w:val="007B2D15"/>
    <w:rsid w:val="007C24A2"/>
    <w:rsid w:val="007C4EE2"/>
    <w:rsid w:val="007C5644"/>
    <w:rsid w:val="007C6D46"/>
    <w:rsid w:val="007C706B"/>
    <w:rsid w:val="007D0218"/>
    <w:rsid w:val="007D0D66"/>
    <w:rsid w:val="007D4067"/>
    <w:rsid w:val="007F2CE0"/>
    <w:rsid w:val="007F5B43"/>
    <w:rsid w:val="007F6C4A"/>
    <w:rsid w:val="00816C27"/>
    <w:rsid w:val="0082137A"/>
    <w:rsid w:val="00823CAB"/>
    <w:rsid w:val="00830730"/>
    <w:rsid w:val="00835405"/>
    <w:rsid w:val="00835B7C"/>
    <w:rsid w:val="00837193"/>
    <w:rsid w:val="008406AD"/>
    <w:rsid w:val="00846335"/>
    <w:rsid w:val="00846C6D"/>
    <w:rsid w:val="0085133C"/>
    <w:rsid w:val="00852AB4"/>
    <w:rsid w:val="0085374C"/>
    <w:rsid w:val="0085528F"/>
    <w:rsid w:val="00871E95"/>
    <w:rsid w:val="008757F6"/>
    <w:rsid w:val="00876F0D"/>
    <w:rsid w:val="00877EC3"/>
    <w:rsid w:val="008817FD"/>
    <w:rsid w:val="00882BF7"/>
    <w:rsid w:val="008860E4"/>
    <w:rsid w:val="00896E0E"/>
    <w:rsid w:val="008978FA"/>
    <w:rsid w:val="008B07E4"/>
    <w:rsid w:val="008B09D5"/>
    <w:rsid w:val="008C0F8D"/>
    <w:rsid w:val="008C3E37"/>
    <w:rsid w:val="008D1F87"/>
    <w:rsid w:val="008E29CA"/>
    <w:rsid w:val="008F3D1E"/>
    <w:rsid w:val="008F43E6"/>
    <w:rsid w:val="008F63A0"/>
    <w:rsid w:val="008F7C03"/>
    <w:rsid w:val="0090356A"/>
    <w:rsid w:val="009035B2"/>
    <w:rsid w:val="00910007"/>
    <w:rsid w:val="00911E22"/>
    <w:rsid w:val="00917C98"/>
    <w:rsid w:val="0092406F"/>
    <w:rsid w:val="00932426"/>
    <w:rsid w:val="009325B6"/>
    <w:rsid w:val="0093454B"/>
    <w:rsid w:val="00934DB3"/>
    <w:rsid w:val="00937444"/>
    <w:rsid w:val="00940F96"/>
    <w:rsid w:val="0094413A"/>
    <w:rsid w:val="00950A47"/>
    <w:rsid w:val="009529FF"/>
    <w:rsid w:val="00955AAF"/>
    <w:rsid w:val="0097270D"/>
    <w:rsid w:val="00973DEF"/>
    <w:rsid w:val="009750E2"/>
    <w:rsid w:val="00980DE8"/>
    <w:rsid w:val="009866AF"/>
    <w:rsid w:val="009933E6"/>
    <w:rsid w:val="0099650B"/>
    <w:rsid w:val="009B1D02"/>
    <w:rsid w:val="009B64AE"/>
    <w:rsid w:val="009B71CC"/>
    <w:rsid w:val="009B7881"/>
    <w:rsid w:val="009C4A1A"/>
    <w:rsid w:val="009C5BC8"/>
    <w:rsid w:val="009D176F"/>
    <w:rsid w:val="009D3BC8"/>
    <w:rsid w:val="009D7A32"/>
    <w:rsid w:val="009E1832"/>
    <w:rsid w:val="009E2C98"/>
    <w:rsid w:val="009E32D0"/>
    <w:rsid w:val="009E353D"/>
    <w:rsid w:val="009E73D0"/>
    <w:rsid w:val="009F4C5F"/>
    <w:rsid w:val="009F6B80"/>
    <w:rsid w:val="00A005D6"/>
    <w:rsid w:val="00A01762"/>
    <w:rsid w:val="00A05220"/>
    <w:rsid w:val="00A148C6"/>
    <w:rsid w:val="00A16D09"/>
    <w:rsid w:val="00A251BE"/>
    <w:rsid w:val="00A3010B"/>
    <w:rsid w:val="00A308CA"/>
    <w:rsid w:val="00A32F9C"/>
    <w:rsid w:val="00A339E8"/>
    <w:rsid w:val="00A42A87"/>
    <w:rsid w:val="00A44F66"/>
    <w:rsid w:val="00A55A98"/>
    <w:rsid w:val="00A6138B"/>
    <w:rsid w:val="00A67336"/>
    <w:rsid w:val="00A749F3"/>
    <w:rsid w:val="00A76D46"/>
    <w:rsid w:val="00A85E4A"/>
    <w:rsid w:val="00A8640F"/>
    <w:rsid w:val="00A9272F"/>
    <w:rsid w:val="00A9463C"/>
    <w:rsid w:val="00A955B3"/>
    <w:rsid w:val="00A95EAC"/>
    <w:rsid w:val="00A9757D"/>
    <w:rsid w:val="00A97B16"/>
    <w:rsid w:val="00AA0D4C"/>
    <w:rsid w:val="00AA1C39"/>
    <w:rsid w:val="00AA438F"/>
    <w:rsid w:val="00AA48CB"/>
    <w:rsid w:val="00AB1CDC"/>
    <w:rsid w:val="00AB3FCF"/>
    <w:rsid w:val="00AB42CF"/>
    <w:rsid w:val="00AB55F7"/>
    <w:rsid w:val="00AB5999"/>
    <w:rsid w:val="00AB6ABE"/>
    <w:rsid w:val="00AC35E9"/>
    <w:rsid w:val="00AC5D3D"/>
    <w:rsid w:val="00AD0DC5"/>
    <w:rsid w:val="00AD2ED6"/>
    <w:rsid w:val="00AD70B2"/>
    <w:rsid w:val="00AD746E"/>
    <w:rsid w:val="00AD7C21"/>
    <w:rsid w:val="00AD7C35"/>
    <w:rsid w:val="00AE0ECC"/>
    <w:rsid w:val="00AE2A29"/>
    <w:rsid w:val="00AE3E70"/>
    <w:rsid w:val="00AE48B9"/>
    <w:rsid w:val="00AE6B0D"/>
    <w:rsid w:val="00AF08CB"/>
    <w:rsid w:val="00AF58C5"/>
    <w:rsid w:val="00B16629"/>
    <w:rsid w:val="00B22EAA"/>
    <w:rsid w:val="00B26928"/>
    <w:rsid w:val="00B41CF7"/>
    <w:rsid w:val="00B43710"/>
    <w:rsid w:val="00B43F4C"/>
    <w:rsid w:val="00B45641"/>
    <w:rsid w:val="00B56EFB"/>
    <w:rsid w:val="00B61357"/>
    <w:rsid w:val="00B67AA6"/>
    <w:rsid w:val="00B708B7"/>
    <w:rsid w:val="00B73AAB"/>
    <w:rsid w:val="00B73C90"/>
    <w:rsid w:val="00B76458"/>
    <w:rsid w:val="00B82187"/>
    <w:rsid w:val="00B8266B"/>
    <w:rsid w:val="00B8332D"/>
    <w:rsid w:val="00B848F2"/>
    <w:rsid w:val="00B8576F"/>
    <w:rsid w:val="00B87F8B"/>
    <w:rsid w:val="00B92EB7"/>
    <w:rsid w:val="00B94387"/>
    <w:rsid w:val="00B95B21"/>
    <w:rsid w:val="00B95F0A"/>
    <w:rsid w:val="00B96AF6"/>
    <w:rsid w:val="00BA2470"/>
    <w:rsid w:val="00BA35CB"/>
    <w:rsid w:val="00BA428D"/>
    <w:rsid w:val="00BB2E3D"/>
    <w:rsid w:val="00BB5D8B"/>
    <w:rsid w:val="00BC02B6"/>
    <w:rsid w:val="00BC20A3"/>
    <w:rsid w:val="00BC3D9C"/>
    <w:rsid w:val="00BC5463"/>
    <w:rsid w:val="00BD521F"/>
    <w:rsid w:val="00BE68DA"/>
    <w:rsid w:val="00BF328D"/>
    <w:rsid w:val="00BF5B0D"/>
    <w:rsid w:val="00C03658"/>
    <w:rsid w:val="00C15081"/>
    <w:rsid w:val="00C20D40"/>
    <w:rsid w:val="00C219B9"/>
    <w:rsid w:val="00C21B2D"/>
    <w:rsid w:val="00C22D2A"/>
    <w:rsid w:val="00C23046"/>
    <w:rsid w:val="00C265AC"/>
    <w:rsid w:val="00C266C3"/>
    <w:rsid w:val="00C302DE"/>
    <w:rsid w:val="00C414CD"/>
    <w:rsid w:val="00C4452A"/>
    <w:rsid w:val="00C47292"/>
    <w:rsid w:val="00C50673"/>
    <w:rsid w:val="00C50C8F"/>
    <w:rsid w:val="00C51A80"/>
    <w:rsid w:val="00C522ED"/>
    <w:rsid w:val="00C63AB4"/>
    <w:rsid w:val="00C65B6A"/>
    <w:rsid w:val="00C663B0"/>
    <w:rsid w:val="00C73A1F"/>
    <w:rsid w:val="00C769FF"/>
    <w:rsid w:val="00C86040"/>
    <w:rsid w:val="00C90588"/>
    <w:rsid w:val="00C920AC"/>
    <w:rsid w:val="00C93C1E"/>
    <w:rsid w:val="00C96330"/>
    <w:rsid w:val="00C97155"/>
    <w:rsid w:val="00C975C0"/>
    <w:rsid w:val="00CA1E06"/>
    <w:rsid w:val="00CA4509"/>
    <w:rsid w:val="00CA5214"/>
    <w:rsid w:val="00CA5A48"/>
    <w:rsid w:val="00CA6E03"/>
    <w:rsid w:val="00CB0E7F"/>
    <w:rsid w:val="00CB3E79"/>
    <w:rsid w:val="00CB7372"/>
    <w:rsid w:val="00CC03DC"/>
    <w:rsid w:val="00CC0608"/>
    <w:rsid w:val="00CC6310"/>
    <w:rsid w:val="00CC6DA8"/>
    <w:rsid w:val="00CC6F15"/>
    <w:rsid w:val="00CC7BB6"/>
    <w:rsid w:val="00CD53F7"/>
    <w:rsid w:val="00CD58E9"/>
    <w:rsid w:val="00CE3637"/>
    <w:rsid w:val="00CF3BF6"/>
    <w:rsid w:val="00CF64AE"/>
    <w:rsid w:val="00D03849"/>
    <w:rsid w:val="00D05750"/>
    <w:rsid w:val="00D0623D"/>
    <w:rsid w:val="00D10090"/>
    <w:rsid w:val="00D2031A"/>
    <w:rsid w:val="00D221A0"/>
    <w:rsid w:val="00D31BB0"/>
    <w:rsid w:val="00D3304C"/>
    <w:rsid w:val="00D33AD1"/>
    <w:rsid w:val="00D5070F"/>
    <w:rsid w:val="00D51ECF"/>
    <w:rsid w:val="00D54C1D"/>
    <w:rsid w:val="00D55C7F"/>
    <w:rsid w:val="00D838DD"/>
    <w:rsid w:val="00D848A2"/>
    <w:rsid w:val="00D8772D"/>
    <w:rsid w:val="00DC61D8"/>
    <w:rsid w:val="00DD09B1"/>
    <w:rsid w:val="00DD425E"/>
    <w:rsid w:val="00DD59CC"/>
    <w:rsid w:val="00DF2658"/>
    <w:rsid w:val="00DF2AD4"/>
    <w:rsid w:val="00E0638D"/>
    <w:rsid w:val="00E07729"/>
    <w:rsid w:val="00E11DA9"/>
    <w:rsid w:val="00E12E5A"/>
    <w:rsid w:val="00E12E68"/>
    <w:rsid w:val="00E142E0"/>
    <w:rsid w:val="00E156D0"/>
    <w:rsid w:val="00E17F51"/>
    <w:rsid w:val="00E24393"/>
    <w:rsid w:val="00E2609A"/>
    <w:rsid w:val="00E265C2"/>
    <w:rsid w:val="00E27988"/>
    <w:rsid w:val="00E326BD"/>
    <w:rsid w:val="00E40E2B"/>
    <w:rsid w:val="00E40E65"/>
    <w:rsid w:val="00E4204F"/>
    <w:rsid w:val="00E44875"/>
    <w:rsid w:val="00E50C49"/>
    <w:rsid w:val="00E53B41"/>
    <w:rsid w:val="00E5495B"/>
    <w:rsid w:val="00E54AB2"/>
    <w:rsid w:val="00E55BB4"/>
    <w:rsid w:val="00E629E3"/>
    <w:rsid w:val="00E64E59"/>
    <w:rsid w:val="00E710AC"/>
    <w:rsid w:val="00E739D0"/>
    <w:rsid w:val="00E85805"/>
    <w:rsid w:val="00E871D8"/>
    <w:rsid w:val="00E90994"/>
    <w:rsid w:val="00EA1923"/>
    <w:rsid w:val="00EA1AB0"/>
    <w:rsid w:val="00EA2C36"/>
    <w:rsid w:val="00EA3682"/>
    <w:rsid w:val="00EA7E1B"/>
    <w:rsid w:val="00EB2201"/>
    <w:rsid w:val="00EB27CF"/>
    <w:rsid w:val="00EC62B5"/>
    <w:rsid w:val="00EC6C90"/>
    <w:rsid w:val="00ED1810"/>
    <w:rsid w:val="00EE239E"/>
    <w:rsid w:val="00EF1B2B"/>
    <w:rsid w:val="00EF1BDD"/>
    <w:rsid w:val="00EF2606"/>
    <w:rsid w:val="00F1221C"/>
    <w:rsid w:val="00F21B6B"/>
    <w:rsid w:val="00F23101"/>
    <w:rsid w:val="00F260DA"/>
    <w:rsid w:val="00F265BE"/>
    <w:rsid w:val="00F26BE7"/>
    <w:rsid w:val="00F30708"/>
    <w:rsid w:val="00F30F25"/>
    <w:rsid w:val="00F3180D"/>
    <w:rsid w:val="00F3180E"/>
    <w:rsid w:val="00F32143"/>
    <w:rsid w:val="00F36D31"/>
    <w:rsid w:val="00F40D3F"/>
    <w:rsid w:val="00F44033"/>
    <w:rsid w:val="00F521AD"/>
    <w:rsid w:val="00F56C4A"/>
    <w:rsid w:val="00F616D1"/>
    <w:rsid w:val="00F62791"/>
    <w:rsid w:val="00F6520A"/>
    <w:rsid w:val="00F67441"/>
    <w:rsid w:val="00F67D5D"/>
    <w:rsid w:val="00F721D2"/>
    <w:rsid w:val="00F807DF"/>
    <w:rsid w:val="00F85B58"/>
    <w:rsid w:val="00F93A87"/>
    <w:rsid w:val="00F93CCA"/>
    <w:rsid w:val="00FA01EB"/>
    <w:rsid w:val="00FA079D"/>
    <w:rsid w:val="00FA7AA6"/>
    <w:rsid w:val="00FA7F65"/>
    <w:rsid w:val="00FB09F5"/>
    <w:rsid w:val="00FB431F"/>
    <w:rsid w:val="00FC0CCE"/>
    <w:rsid w:val="00FC1772"/>
    <w:rsid w:val="00FC7E47"/>
    <w:rsid w:val="00FD2E59"/>
    <w:rsid w:val="00FD3876"/>
    <w:rsid w:val="00FD444E"/>
    <w:rsid w:val="00FF4AE4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C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469"/>
    <w:pPr>
      <w:ind w:left="720"/>
      <w:contextualSpacing/>
    </w:pPr>
  </w:style>
  <w:style w:type="paragraph" w:styleId="NormalWeb">
    <w:name w:val="Normal (Web)"/>
    <w:basedOn w:val="Normal"/>
    <w:unhideWhenUsed/>
    <w:rsid w:val="004D7E7F"/>
    <w:pPr>
      <w:spacing w:after="9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72402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40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2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46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469"/>
    <w:pPr>
      <w:ind w:left="720"/>
      <w:contextualSpacing/>
    </w:pPr>
  </w:style>
  <w:style w:type="paragraph" w:styleId="NormalWeb">
    <w:name w:val="Normal (Web)"/>
    <w:basedOn w:val="Normal"/>
    <w:unhideWhenUsed/>
    <w:rsid w:val="004D7E7F"/>
    <w:pPr>
      <w:spacing w:after="9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72402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40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72AC9-25C4-4356-98F2-8C651F0A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Biljana Ilic</cp:lastModifiedBy>
  <cp:revision>649</cp:revision>
  <cp:lastPrinted>2014-07-28T11:43:00Z</cp:lastPrinted>
  <dcterms:created xsi:type="dcterms:W3CDTF">2014-06-20T06:48:00Z</dcterms:created>
  <dcterms:modified xsi:type="dcterms:W3CDTF">2014-07-28T12:07:00Z</dcterms:modified>
</cp:coreProperties>
</file>